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方正黑体_GBK" w:hAnsi="方正黑体_GBK" w:eastAsia="方正黑体_GBK" w:cs="方正黑体_GBK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“专利超市”项目拟确定奖补单位名单</w:t>
      </w:r>
    </w:p>
    <w:tbl>
      <w:tblPr>
        <w:tblStyle w:val="6"/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"/>
        <w:gridCol w:w="2837"/>
        <w:gridCol w:w="5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  <w:tblHeader/>
        </w:trPr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序</w:t>
            </w:r>
          </w:p>
        </w:tc>
        <w:tc>
          <w:tcPr>
            <w:tcW w:w="1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推荐单位</w:t>
            </w:r>
          </w:p>
        </w:tc>
        <w:tc>
          <w:tcPr>
            <w:tcW w:w="2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被推荐奖补单位名称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2" w:hRule="atLeast"/>
          <w:tblHeader/>
        </w:trPr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1</w:t>
            </w:r>
          </w:p>
        </w:tc>
        <w:tc>
          <w:tcPr>
            <w:tcW w:w="1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闵行区知识产权局</w:t>
            </w:r>
          </w:p>
        </w:tc>
        <w:tc>
          <w:tcPr>
            <w:tcW w:w="2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上海上专知识产权服务有限公司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tblHeader/>
        </w:trPr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2</w:t>
            </w:r>
          </w:p>
        </w:tc>
        <w:tc>
          <w:tcPr>
            <w:tcW w:w="1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宝山区知识产权局</w:t>
            </w:r>
          </w:p>
        </w:tc>
        <w:tc>
          <w:tcPr>
            <w:tcW w:w="2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上海恒慧知识产权服务有限公司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tblHeader/>
        </w:trPr>
        <w:tc>
          <w:tcPr>
            <w:tcW w:w="539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3</w:t>
            </w:r>
          </w:p>
        </w:tc>
        <w:tc>
          <w:tcPr>
            <w:tcW w:w="158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嘉定区知识产权局</w:t>
            </w:r>
          </w:p>
        </w:tc>
        <w:tc>
          <w:tcPr>
            <w:tcW w:w="2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上海大学科技园投资管理有限公司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tblHeader/>
        </w:trPr>
        <w:tc>
          <w:tcPr>
            <w:tcW w:w="53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上海众名知识产权代理有限公司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tblHeader/>
        </w:trPr>
        <w:tc>
          <w:tcPr>
            <w:tcW w:w="53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上海成康知识产权服务有限公司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tblHeader/>
        </w:trPr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4</w:t>
            </w:r>
          </w:p>
        </w:tc>
        <w:tc>
          <w:tcPr>
            <w:tcW w:w="1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长宁区知识产权局</w:t>
            </w:r>
          </w:p>
        </w:tc>
        <w:tc>
          <w:tcPr>
            <w:tcW w:w="2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北京集佳知识产权代理有限公司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tblHeader/>
        </w:trPr>
        <w:tc>
          <w:tcPr>
            <w:tcW w:w="539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5</w:t>
            </w:r>
          </w:p>
        </w:tc>
        <w:tc>
          <w:tcPr>
            <w:tcW w:w="158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松江区知识产权局</w:t>
            </w:r>
          </w:p>
        </w:tc>
        <w:tc>
          <w:tcPr>
            <w:tcW w:w="2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启迪漕河泾（上海）运营管理有限公司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tblHeader/>
        </w:trPr>
        <w:tc>
          <w:tcPr>
            <w:tcW w:w="53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上海国际知识产权运营管理有限公司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tblHeader/>
        </w:trPr>
        <w:tc>
          <w:tcPr>
            <w:tcW w:w="539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6</w:t>
            </w:r>
          </w:p>
        </w:tc>
        <w:tc>
          <w:tcPr>
            <w:tcW w:w="158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普陀区知识产权局</w:t>
            </w:r>
          </w:p>
        </w:tc>
        <w:tc>
          <w:tcPr>
            <w:tcW w:w="2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中以创新园（上海）有限公司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tblHeader/>
        </w:trPr>
        <w:tc>
          <w:tcPr>
            <w:tcW w:w="53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上海天智科技创新与知识产权研究院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tblHeader/>
        </w:trPr>
        <w:tc>
          <w:tcPr>
            <w:tcW w:w="53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上海成康知识产权服务有限公司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tblHeader/>
        </w:trPr>
        <w:tc>
          <w:tcPr>
            <w:tcW w:w="53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上海邦懿科技有限公司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tblHeader/>
        </w:trPr>
        <w:tc>
          <w:tcPr>
            <w:tcW w:w="539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7</w:t>
            </w:r>
          </w:p>
        </w:tc>
        <w:tc>
          <w:tcPr>
            <w:tcW w:w="158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崇明区知识产权局</w:t>
            </w:r>
          </w:p>
        </w:tc>
        <w:tc>
          <w:tcPr>
            <w:tcW w:w="2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上海国际知识产权运营管理有限公司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tblHeader/>
        </w:trPr>
        <w:tc>
          <w:tcPr>
            <w:tcW w:w="53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上海觉家企业管理咨询事务所（有限合伙）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tblHeader/>
        </w:trPr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8</w:t>
            </w:r>
          </w:p>
        </w:tc>
        <w:tc>
          <w:tcPr>
            <w:tcW w:w="1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黄浦区知识产权局</w:t>
            </w:r>
          </w:p>
        </w:tc>
        <w:tc>
          <w:tcPr>
            <w:tcW w:w="2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上海泰博知识产权代理有限公司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tblHeader/>
        </w:trPr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9</w:t>
            </w:r>
          </w:p>
        </w:tc>
        <w:tc>
          <w:tcPr>
            <w:tcW w:w="1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杨浦区知识产权局</w:t>
            </w:r>
          </w:p>
        </w:tc>
        <w:tc>
          <w:tcPr>
            <w:tcW w:w="2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上海高新技术知识产权数据情报中心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tblHeader/>
        </w:trPr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10</w:t>
            </w:r>
          </w:p>
        </w:tc>
        <w:tc>
          <w:tcPr>
            <w:tcW w:w="1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虹口区知识产权局</w:t>
            </w:r>
          </w:p>
        </w:tc>
        <w:tc>
          <w:tcPr>
            <w:tcW w:w="2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上海泰能知识产权代理事务所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tblHeader/>
        </w:trPr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11</w:t>
            </w:r>
          </w:p>
        </w:tc>
        <w:tc>
          <w:tcPr>
            <w:tcW w:w="1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青浦区知识产权局</w:t>
            </w:r>
          </w:p>
        </w:tc>
        <w:tc>
          <w:tcPr>
            <w:tcW w:w="2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上海泰博知识产权代理有限公司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tblHeader/>
        </w:trPr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12</w:t>
            </w:r>
          </w:p>
        </w:tc>
        <w:tc>
          <w:tcPr>
            <w:tcW w:w="1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徐汇区知识产权局</w:t>
            </w:r>
          </w:p>
        </w:tc>
        <w:tc>
          <w:tcPr>
            <w:tcW w:w="2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上海枫林生命健康产业发展（集团）有限公司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tblHeader/>
        </w:trPr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13</w:t>
            </w:r>
          </w:p>
        </w:tc>
        <w:tc>
          <w:tcPr>
            <w:tcW w:w="1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静安区知识产权局</w:t>
            </w:r>
          </w:p>
        </w:tc>
        <w:tc>
          <w:tcPr>
            <w:tcW w:w="2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上海智韬知识产权咨询服务有限公司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tblHeader/>
        </w:trPr>
        <w:tc>
          <w:tcPr>
            <w:tcW w:w="539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14</w:t>
            </w:r>
          </w:p>
        </w:tc>
        <w:tc>
          <w:tcPr>
            <w:tcW w:w="158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奉贤区知识产权局</w:t>
            </w:r>
          </w:p>
        </w:tc>
        <w:tc>
          <w:tcPr>
            <w:tcW w:w="2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上海汇智天地科技投资管理有限公司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tblHeader/>
        </w:trPr>
        <w:tc>
          <w:tcPr>
            <w:tcW w:w="53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上海国际知识产权运营管理有限公司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tblHeader/>
        </w:trPr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15</w:t>
            </w:r>
          </w:p>
        </w:tc>
        <w:tc>
          <w:tcPr>
            <w:tcW w:w="1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金山区知识产权局</w:t>
            </w:r>
          </w:p>
        </w:tc>
        <w:tc>
          <w:tcPr>
            <w:tcW w:w="2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上海枫泾工业投资发展有限公司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9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Chars="1400" w:firstLine="640"/>
        <w:jc w:val="right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155" w:right="1588" w:bottom="1440" w:left="158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 Unicode MS">
    <w:altName w:val="DejaVu Sans"/>
    <w:panose1 w:val="020B0604020202020204"/>
    <w:charset w:val="00"/>
    <w:family w:val="auto"/>
    <w:pitch w:val="default"/>
    <w:sig w:usb0="00000000" w:usb1="00000000" w:usb2="0000003F" w:usb3="00000000" w:csb0="603F01FF" w:csb1="F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  \* MERGEFORMAT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  <w:lang w:val="zh-CN"/>
      </w:rPr>
      <w:t>-</w:t>
    </w:r>
    <w:r>
      <w:rPr>
        <w:rFonts w:ascii="Times New Roman" w:hAnsi="Times New Roman"/>
        <w:sz w:val="28"/>
        <w:szCs w:val="28"/>
      </w:rPr>
      <w:t xml:space="preserve"> 5 -</w:t>
    </w:r>
    <w:r>
      <w:rPr>
        <w:rFonts w:ascii="Times New Roman" w:hAnsi="Times New Roman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BDF"/>
    <w:rsid w:val="00037D95"/>
    <w:rsid w:val="0009563C"/>
    <w:rsid w:val="000A7581"/>
    <w:rsid w:val="000B1782"/>
    <w:rsid w:val="000C5B2B"/>
    <w:rsid w:val="000F6723"/>
    <w:rsid w:val="00171F69"/>
    <w:rsid w:val="00192B58"/>
    <w:rsid w:val="001B3625"/>
    <w:rsid w:val="001D0077"/>
    <w:rsid w:val="001E0E5F"/>
    <w:rsid w:val="001F2ED5"/>
    <w:rsid w:val="00296B71"/>
    <w:rsid w:val="002D6764"/>
    <w:rsid w:val="00314CB8"/>
    <w:rsid w:val="00357AD9"/>
    <w:rsid w:val="00385E96"/>
    <w:rsid w:val="003B3A7F"/>
    <w:rsid w:val="003F065B"/>
    <w:rsid w:val="0046139E"/>
    <w:rsid w:val="00462295"/>
    <w:rsid w:val="00466BA0"/>
    <w:rsid w:val="004719A0"/>
    <w:rsid w:val="00477E77"/>
    <w:rsid w:val="004A14EA"/>
    <w:rsid w:val="004A580C"/>
    <w:rsid w:val="004D6543"/>
    <w:rsid w:val="004F359F"/>
    <w:rsid w:val="00502770"/>
    <w:rsid w:val="00525AFA"/>
    <w:rsid w:val="0053608F"/>
    <w:rsid w:val="005B4D8B"/>
    <w:rsid w:val="005C0867"/>
    <w:rsid w:val="00602F4D"/>
    <w:rsid w:val="00625855"/>
    <w:rsid w:val="006418EF"/>
    <w:rsid w:val="006479B1"/>
    <w:rsid w:val="00651791"/>
    <w:rsid w:val="006B1737"/>
    <w:rsid w:val="007B0F1E"/>
    <w:rsid w:val="007E4D34"/>
    <w:rsid w:val="007E52F8"/>
    <w:rsid w:val="0085335C"/>
    <w:rsid w:val="008B2BBF"/>
    <w:rsid w:val="008B2BDF"/>
    <w:rsid w:val="00A05D3D"/>
    <w:rsid w:val="00AC1149"/>
    <w:rsid w:val="00B26C1D"/>
    <w:rsid w:val="00BA6883"/>
    <w:rsid w:val="00C07B59"/>
    <w:rsid w:val="00CC7FFB"/>
    <w:rsid w:val="00CE6172"/>
    <w:rsid w:val="00DB448E"/>
    <w:rsid w:val="00DF33F0"/>
    <w:rsid w:val="00E70376"/>
    <w:rsid w:val="00E81917"/>
    <w:rsid w:val="00EA7F22"/>
    <w:rsid w:val="00EB13A4"/>
    <w:rsid w:val="00F23C22"/>
    <w:rsid w:val="00F4718A"/>
    <w:rsid w:val="00F64B6C"/>
    <w:rsid w:val="00F92F2B"/>
    <w:rsid w:val="014806E1"/>
    <w:rsid w:val="046560C4"/>
    <w:rsid w:val="05B47552"/>
    <w:rsid w:val="07BF635C"/>
    <w:rsid w:val="0FA7A1A4"/>
    <w:rsid w:val="17802634"/>
    <w:rsid w:val="178F6399"/>
    <w:rsid w:val="1B3244FF"/>
    <w:rsid w:val="20F7069E"/>
    <w:rsid w:val="22A85EBD"/>
    <w:rsid w:val="25350253"/>
    <w:rsid w:val="26B363DE"/>
    <w:rsid w:val="281243E2"/>
    <w:rsid w:val="291F0DA5"/>
    <w:rsid w:val="2B363028"/>
    <w:rsid w:val="2BA4317C"/>
    <w:rsid w:val="2C6D0BAD"/>
    <w:rsid w:val="2D317B50"/>
    <w:rsid w:val="2DD975DD"/>
    <w:rsid w:val="2F97758C"/>
    <w:rsid w:val="2FFF2F31"/>
    <w:rsid w:val="35FF48C6"/>
    <w:rsid w:val="377556A2"/>
    <w:rsid w:val="379E6541"/>
    <w:rsid w:val="37FA3324"/>
    <w:rsid w:val="38E33DB0"/>
    <w:rsid w:val="396FF1E4"/>
    <w:rsid w:val="3DB25720"/>
    <w:rsid w:val="3F1526C9"/>
    <w:rsid w:val="3F7F9BE2"/>
    <w:rsid w:val="3FFD6E01"/>
    <w:rsid w:val="3FFECD1C"/>
    <w:rsid w:val="421B3293"/>
    <w:rsid w:val="43E118E7"/>
    <w:rsid w:val="482F0C63"/>
    <w:rsid w:val="4D520158"/>
    <w:rsid w:val="4DAC007A"/>
    <w:rsid w:val="546152F1"/>
    <w:rsid w:val="54B058C8"/>
    <w:rsid w:val="55F104EA"/>
    <w:rsid w:val="56980AAD"/>
    <w:rsid w:val="57BF6F08"/>
    <w:rsid w:val="57FFEED0"/>
    <w:rsid w:val="58D27239"/>
    <w:rsid w:val="5B8FE475"/>
    <w:rsid w:val="5BFF5E98"/>
    <w:rsid w:val="5CC455F9"/>
    <w:rsid w:val="5EDE003B"/>
    <w:rsid w:val="5FEAF0EF"/>
    <w:rsid w:val="65F62B0C"/>
    <w:rsid w:val="674A32E0"/>
    <w:rsid w:val="68FFB5AE"/>
    <w:rsid w:val="6A9C4EEB"/>
    <w:rsid w:val="6BD578EC"/>
    <w:rsid w:val="6DBF1DF0"/>
    <w:rsid w:val="6E79420E"/>
    <w:rsid w:val="6EF34AF0"/>
    <w:rsid w:val="6EFF6F64"/>
    <w:rsid w:val="6F7C4BCA"/>
    <w:rsid w:val="6FFAFBF8"/>
    <w:rsid w:val="714DF990"/>
    <w:rsid w:val="761E1E8B"/>
    <w:rsid w:val="77265AC6"/>
    <w:rsid w:val="77E77EFC"/>
    <w:rsid w:val="77FF3F02"/>
    <w:rsid w:val="7BF6D031"/>
    <w:rsid w:val="7CC66FAF"/>
    <w:rsid w:val="7DC327D2"/>
    <w:rsid w:val="7DFC5395"/>
    <w:rsid w:val="7EEE4107"/>
    <w:rsid w:val="7F7B3B86"/>
    <w:rsid w:val="7FFF2C4C"/>
    <w:rsid w:val="7FFF6FAC"/>
    <w:rsid w:val="97F76AED"/>
    <w:rsid w:val="99DD02B4"/>
    <w:rsid w:val="AFFCE5B5"/>
    <w:rsid w:val="BB9A0A4F"/>
    <w:rsid w:val="BBFB5E33"/>
    <w:rsid w:val="BBFD13A4"/>
    <w:rsid w:val="BDCF45A6"/>
    <w:rsid w:val="BFAA75E3"/>
    <w:rsid w:val="BFDF52AC"/>
    <w:rsid w:val="BFFD0D28"/>
    <w:rsid w:val="DBFEEBAA"/>
    <w:rsid w:val="DDB39E73"/>
    <w:rsid w:val="DEA8815C"/>
    <w:rsid w:val="E77E7C7E"/>
    <w:rsid w:val="ED7FAFDC"/>
    <w:rsid w:val="EE6D8104"/>
    <w:rsid w:val="EEF7142F"/>
    <w:rsid w:val="EFFC0105"/>
    <w:rsid w:val="F5FF296F"/>
    <w:rsid w:val="F6BD3EC0"/>
    <w:rsid w:val="F7BEF8A2"/>
    <w:rsid w:val="F7DF6011"/>
    <w:rsid w:val="F7FC05F3"/>
    <w:rsid w:val="FB3E11FE"/>
    <w:rsid w:val="FBAECA1A"/>
    <w:rsid w:val="FBF5BED2"/>
    <w:rsid w:val="FDF58B38"/>
    <w:rsid w:val="FDFF5DAB"/>
    <w:rsid w:val="FDFFE98F"/>
    <w:rsid w:val="FEA3B590"/>
    <w:rsid w:val="FF338721"/>
    <w:rsid w:val="FF6D159A"/>
    <w:rsid w:val="FF7FD885"/>
    <w:rsid w:val="FF95C1F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semiHidden="0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footnote text"/>
    <w:basedOn w:val="1"/>
    <w:unhideWhenUsed/>
    <w:qFormat/>
    <w:uiPriority w:val="99"/>
    <w:pPr>
      <w:snapToGrid w:val="0"/>
      <w:jc w:val="left"/>
    </w:pPr>
    <w:rPr>
      <w:sz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footnote reference"/>
    <w:basedOn w:val="8"/>
    <w:unhideWhenUsed/>
    <w:qFormat/>
    <w:uiPriority w:val="99"/>
    <w:rPr>
      <w:vertAlign w:val="superscript"/>
    </w:rPr>
  </w:style>
  <w:style w:type="character" w:customStyle="1" w:styleId="10">
    <w:name w:val=" Char Char"/>
    <w:basedOn w:val="8"/>
    <w:link w:val="3"/>
    <w:qFormat/>
    <w:uiPriority w:val="99"/>
    <w:rPr>
      <w:sz w:val="18"/>
      <w:szCs w:val="18"/>
    </w:rPr>
  </w:style>
  <w:style w:type="character" w:customStyle="1" w:styleId="11">
    <w:name w:val=" Char Char1"/>
    <w:basedOn w:val="8"/>
    <w:link w:val="4"/>
    <w:semiHidden/>
    <w:qFormat/>
    <w:uiPriority w:val="99"/>
    <w:rPr>
      <w:sz w:val="18"/>
      <w:szCs w:val="18"/>
    </w:rPr>
  </w:style>
  <w:style w:type="paragraph" w:customStyle="1" w:styleId="12">
    <w:name w:val="列出段落"/>
    <w:basedOn w:val="1"/>
    <w:qFormat/>
    <w:uiPriority w:val="34"/>
    <w:pPr>
      <w:ind w:firstLine="420" w:firstLineChars="200"/>
    </w:pPr>
  </w:style>
  <w:style w:type="paragraph" w:customStyle="1" w:styleId="13">
    <w:name w:val="正文1"/>
    <w:qFormat/>
    <w:uiPriority w:val="0"/>
    <w:rPr>
      <w:rFonts w:hint="eastAsia" w:ascii="Arial Unicode MS" w:hAnsi="Arial Unicode MS" w:eastAsia="Times New Roman" w:cs="Arial Unicode MS"/>
      <w:color w:val="000000"/>
      <w:sz w:val="22"/>
      <w:szCs w:val="22"/>
      <w:lang w:val="zh-TW" w:eastAsia="zh-TW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5</Pages>
  <Words>192</Words>
  <Characters>1099</Characters>
  <Lines>9</Lines>
  <Paragraphs>2</Paragraphs>
  <TotalTime>3</TotalTime>
  <ScaleCrop>false</ScaleCrop>
  <LinksUpToDate>false</LinksUpToDate>
  <CharactersWithSpaces>1289</CharactersWithSpaces>
  <Application>WPS Office_11.8.2.11717_F1E327BC-269C-435d-A152-05C5408002CA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2019-12-22T23:22:00Z</dcterms:created>
  <dc:creator>dell</dc:creator>
  <cp:lastModifiedBy>王雨婷</cp:lastModifiedBy>
  <cp:lastPrinted>2023-10-08T03:02:00Z</cp:lastPrinted>
  <dcterms:modified xsi:type="dcterms:W3CDTF">2023-10-07T13:38:01Z</dcterms:modified>
  <dc:title>                           沪知局办[2019]2号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2052-11.8.2.11717</vt:lpwstr>
  </property>
  <property fmtid="{D5CDD505-2E9C-101B-9397-08002B2CF9AE}" pid="3" name="ICV">
    <vt:lpwstr>87F2D6193A91B971B9EE2065CB6EB291</vt:lpwstr>
  </property>
</Properties>
</file>