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rPr>
      </w:pPr>
      <w:r>
        <w:rPr>
          <w:rFonts w:hint="eastAsia" w:ascii="黑体" w:hAnsi="宋体" w:eastAsia="黑体"/>
          <w:sz w:val="32"/>
        </w:rPr>
        <w:t xml:space="preserve"> </w:t>
      </w:r>
    </w:p>
    <w:p>
      <w:pPr>
        <w:rPr>
          <w:rFonts w:hint="eastAsia" w:ascii="仿宋_GB2312" w:hAnsi="宋体" w:eastAsia="仿宋_GB2312"/>
          <w:sz w:val="32"/>
        </w:rPr>
      </w:pPr>
    </w:p>
    <w:p>
      <w:pPr>
        <w:rPr>
          <w:rFonts w:hint="eastAsia" w:ascii="仿宋_GB2312" w:hAnsi="宋体" w:eastAsia="仿宋_GB2312"/>
          <w:sz w:val="32"/>
        </w:rPr>
      </w:pPr>
      <w:r>
        <w:rPr>
          <w:rFonts w:hint="eastAsia" w:ascii="方正小标宋简体" w:hAnsi="方正小标宋简体" w:eastAsia="方正小标宋简体" w:cs="方正小标宋简体"/>
          <w:sz w:val="32"/>
        </w:rPr>
        <w:pict>
          <v:shape id="_x0000_s1065" o:spid="_x0000_s1065" o:spt="136" type="#_x0000_t136" style="position:absolute;left:0pt;margin-left:17.7pt;margin-top:11.75pt;height:39.4pt;width:396pt;mso-wrap-distance-left:9pt;mso-wrap-distance-right:9pt;z-index:-251657216;mso-width-relative:page;mso-height-relative:page;" fillcolor="#FF0000" filled="t" stroked="t" coordsize="21600,21600" wrapcoords="8901 85 5163 87 5165 191 5158 261 3037 263 2388 787 835 789 826 1117 828 1331 835 1578 847 2016 852 2279 844 19815 50 19817 236 20343 2084 20345 2425 20578 2497 20781 3439 20783 3571 21123 5366 21125 5398 21150 10863 21152 10856 21329 10884 21570 10900 21570 10902 21556 19130 21554 19153 21307 19173 20917 20857 20915 20902 20693 20930 20463 20958 20167 20956 19619 20950 18852 20950 16660 20950 13240 21593 13152 21599 12889 21576 12615 21530 12232 21462 11738 21303 11125 20958 11123 20950 7628 21508 7491 21507 7277 21479 6927 21456 6718 21429 6488 21395 6236 21356 5962 21237 5348 20958 5346 20950 1841 21009 1402 21009 1052 20714 526 18232 524 18164 337 18039 87 8917 85 8901 85">
            <v:path/>
            <v:fill on="t" focussize="0,0"/>
            <v:stroke color="#FF0000"/>
            <v:imagedata o:title=""/>
            <o:lock v:ext="edit" aspectratio="f"/>
            <v:textpath on="t" fitshape="t" fitpath="t" trim="t" xscale="f" string="上海市知识产权局文件" style="font-family:方正小标宋简体;font-size:36pt;v-text-align:center;"/>
            <w10:wrap type="tight"/>
          </v:shape>
        </w:pict>
      </w:r>
    </w:p>
    <w:p>
      <w:pPr>
        <w:rPr>
          <w:rFonts w:hint="eastAsia" w:ascii="仿宋_GB2312" w:hAnsi="宋体" w:eastAsia="仿宋_GB2312"/>
          <w:sz w:val="32"/>
        </w:rPr>
      </w:pPr>
    </w:p>
    <w:p>
      <w:pPr>
        <w:jc w:val="center"/>
        <w:rPr>
          <w:rFonts w:hint="eastAsia" w:ascii="仿宋_GB2312" w:hAnsi="宋体" w:eastAsia="仿宋_GB2312"/>
          <w:sz w:val="32"/>
        </w:rPr>
      </w:pPr>
    </w:p>
    <w:p>
      <w:pPr>
        <w:jc w:val="center"/>
        <w:rPr>
          <w:rFonts w:hint="eastAsia" w:ascii="仿宋_GB2312" w:hAnsi="宋体" w:eastAsia="仿宋_GB2312"/>
          <w:sz w:val="32"/>
        </w:rPr>
      </w:pPr>
      <w:r>
        <w:rPr>
          <w:rFonts w:hint="eastAsia" w:ascii="仿宋_GB2312" w:hAnsi="宋体" w:eastAsia="仿宋_GB2312"/>
          <w:sz w:val="32"/>
        </w:rPr>
        <w:t>沪知局</w:t>
      </w:r>
      <w:r>
        <w:rPr>
          <w:rFonts w:hint="eastAsia" w:ascii="仿宋_GB2312" w:hAnsi="宋体" w:eastAsia="仿宋_GB2312"/>
          <w:sz w:val="32"/>
          <w:lang w:eastAsia="zh-CN"/>
        </w:rPr>
        <w:t>促</w:t>
      </w:r>
      <w:r>
        <w:rPr>
          <w:rFonts w:hint="eastAsia" w:ascii="仿宋_GB2312" w:hAnsi="宋体" w:eastAsia="仿宋_GB2312"/>
          <w:sz w:val="32"/>
        </w:rPr>
        <w:t>〔202</w:t>
      </w:r>
      <w:r>
        <w:rPr>
          <w:rFonts w:hint="eastAsia" w:ascii="仿宋_GB2312" w:hAnsi="宋体" w:eastAsia="仿宋_GB2312"/>
          <w:sz w:val="32"/>
          <w:lang w:val="en-US" w:eastAsia="zh-CN"/>
        </w:rPr>
        <w:t>3</w:t>
      </w:r>
      <w:r>
        <w:rPr>
          <w:rFonts w:hint="eastAsia" w:ascii="仿宋_GB2312" w:hAnsi="宋体" w:eastAsia="仿宋_GB2312"/>
          <w:sz w:val="32"/>
        </w:rPr>
        <w:t>〕</w:t>
      </w:r>
      <w:r>
        <w:rPr>
          <w:rFonts w:hint="eastAsia" w:ascii="仿宋_GB2312" w:hAnsi="宋体" w:eastAsia="仿宋_GB2312"/>
          <w:sz w:val="32"/>
          <w:lang w:val="en-US" w:eastAsia="zh-CN"/>
        </w:rPr>
        <w:t>1</w:t>
      </w:r>
      <w:r>
        <w:rPr>
          <w:rFonts w:hint="eastAsia" w:ascii="仿宋_GB2312" w:hAnsi="宋体" w:eastAsia="仿宋_GB2312"/>
          <w:sz w:val="32"/>
        </w:rPr>
        <w:t>号</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华文中宋" w:hAnsi="华文中宋" w:eastAsia="华文中宋"/>
          <w:b/>
          <w:bCs/>
          <w:sz w:val="32"/>
          <w:szCs w:val="32"/>
        </w:rPr>
      </w:pPr>
      <w:r>
        <w:rPr>
          <w:rFonts w:hint="eastAsia" w:ascii="华文中宋" w:hAnsi="华文中宋" w:eastAsia="华文中宋"/>
          <w:b/>
          <w:bCs/>
          <w:sz w:val="32"/>
          <w:szCs w:val="32"/>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5080</wp:posOffset>
                </wp:positionV>
                <wp:extent cx="5312410" cy="10795"/>
                <wp:effectExtent l="0" t="4445" r="2540" b="13335"/>
                <wp:wrapNone/>
                <wp:docPr id="1" name="直线 3"/>
                <wp:cNvGraphicFramePr/>
                <a:graphic xmlns:a="http://schemas.openxmlformats.org/drawingml/2006/main">
                  <a:graphicData uri="http://schemas.microsoft.com/office/word/2010/wordprocessingShape">
                    <wps:wsp>
                      <wps:cNvCnPr/>
                      <wps:spPr>
                        <a:xfrm flipV="1">
                          <a:off x="0" y="0"/>
                          <a:ext cx="5312410" cy="10795"/>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flip:y;margin-left:5.15pt;margin-top:0.4pt;height:0.85pt;width:418.3pt;z-index:251660288;mso-width-relative:page;mso-height-relative:page;" filled="f" stroked="t" coordsize="21600,21600" o:gfxdata="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4FjNt1AAAAAUBAAAPAAAAAAAAAAEAIAAAACIAAABkcnMvZG93bnJldi54bWxQSwEC&#10;FAAUAAAACACHTuJA6T1nuPgBAAD3AwAADgAAAAAAAAABACAAAAAjAQAAZHJzL2Uyb0RvYy54bWxQ&#10;SwUGAAAAAAYABgBZAQAAjQUAAAAA&#10;">
                <v:fill on="f" focussize="0,0"/>
                <v:stroke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小标宋简体" w:hAnsi="华文中宋"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上海市知识产权局关于公布2020年度上海市企事业专利工作试点示范单位项目</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验收通过名单的通知</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Calibri" w:hAnsi="Calibri"/>
          <w:sz w:val="36"/>
        </w:rPr>
      </w:pP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各区知识产权局、临港新片区市场监管局、各有关单位：</w:t>
      </w:r>
    </w:p>
    <w:p>
      <w:pPr>
        <w:keepNext w:val="0"/>
        <w:keepLines w:val="0"/>
        <w:pageBreakBefore w:val="0"/>
        <w:widowControl w:val="0"/>
        <w:kinsoku/>
        <w:wordWrap/>
        <w:overflowPunct/>
        <w:topLinePunct w:val="0"/>
        <w:autoSpaceDE/>
        <w:autoSpaceDN/>
        <w:bidi w:val="0"/>
        <w:adjustRightInd/>
        <w:snapToGrid w:val="0"/>
        <w:spacing w:line="600" w:lineRule="exact"/>
        <w:ind w:firstLine="6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根据工作安排，近期我局对2</w:t>
      </w:r>
      <w:bookmarkStart w:id="0" w:name="_GoBack"/>
      <w:bookmarkEnd w:id="0"/>
      <w:r>
        <w:rPr>
          <w:rFonts w:hint="eastAsia" w:ascii="仿宋_GB2312" w:hAnsi="仿宋_GB2312" w:eastAsia="仿宋_GB2312" w:cs="仿宋_GB2312"/>
          <w:sz w:val="32"/>
          <w:szCs w:val="32"/>
        </w:rPr>
        <w:t>020年认定的上海市企事业专利工作试点示范单位开展了项目验收工作。经过专家评审、单位答辩等程序，复旦大学附属眼耳鼻喉科医院等29家单位通过2020年度上海市企事业专利工作示范单位项目验收，明基智能科技（上海）有限公司等92家单位通过2020年度上海市企事业专利工作试点单位项目验收（名单见附件），现予以公布。</w:t>
      </w:r>
    </w:p>
    <w:p>
      <w:pPr>
        <w:keepNext w:val="0"/>
        <w:keepLines w:val="0"/>
        <w:pageBreakBefore w:val="0"/>
        <w:widowControl w:val="0"/>
        <w:kinsoku/>
        <w:wordWrap/>
        <w:overflowPunct/>
        <w:topLinePunct w:val="0"/>
        <w:autoSpaceDE/>
        <w:autoSpaceDN/>
        <w:bidi w:val="0"/>
        <w:adjustRightInd/>
        <w:snapToGrid w:val="0"/>
        <w:spacing w:line="600" w:lineRule="exact"/>
        <w:ind w:firstLine="66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附件：1.2020年度上海市企事业专利工作示范单位项目验</w:t>
      </w:r>
    </w:p>
    <w:p>
      <w:pPr>
        <w:keepNext w:val="0"/>
        <w:keepLines w:val="0"/>
        <w:pageBreakBefore w:val="0"/>
        <w:widowControl w:val="0"/>
        <w:kinsoku/>
        <w:wordWrap/>
        <w:overflowPunct/>
        <w:topLinePunct w:val="0"/>
        <w:autoSpaceDE/>
        <w:autoSpaceDN/>
        <w:bidi w:val="0"/>
        <w:adjustRightInd/>
        <w:snapToGrid w:val="0"/>
        <w:spacing w:line="600" w:lineRule="exact"/>
        <w:ind w:firstLine="1931" w:firstLineChars="61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收通过名单</w:t>
      </w:r>
    </w:p>
    <w:p>
      <w:pPr>
        <w:keepNext w:val="0"/>
        <w:keepLines w:val="0"/>
        <w:pageBreakBefore w:val="0"/>
        <w:widowControl w:val="0"/>
        <w:kinsoku/>
        <w:wordWrap/>
        <w:overflowPunct/>
        <w:topLinePunct w:val="0"/>
        <w:autoSpaceDE/>
        <w:autoSpaceDN/>
        <w:bidi w:val="0"/>
        <w:adjustRightInd/>
        <w:snapToGrid w:val="0"/>
        <w:spacing w:line="600" w:lineRule="exact"/>
        <w:ind w:firstLine="1616" w:firstLineChars="51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2.2020年度上海市企事业专利工作试点单位项目验</w:t>
      </w:r>
    </w:p>
    <w:p>
      <w:pPr>
        <w:keepNext w:val="0"/>
        <w:keepLines w:val="0"/>
        <w:pageBreakBefore w:val="0"/>
        <w:widowControl w:val="0"/>
        <w:kinsoku/>
        <w:wordWrap/>
        <w:overflowPunct/>
        <w:topLinePunct w:val="0"/>
        <w:autoSpaceDE/>
        <w:autoSpaceDN/>
        <w:bidi w:val="0"/>
        <w:adjustRightInd/>
        <w:snapToGrid w:val="0"/>
        <w:spacing w:line="600" w:lineRule="exact"/>
        <w:ind w:firstLine="1931" w:firstLineChars="61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收通过名单</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eastAsia="仿宋_GB2312"/>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right="858" w:rightChars="419" w:firstLine="450"/>
        <w:jc w:val="righ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上海市知识产权局</w:t>
      </w:r>
    </w:p>
    <w:p>
      <w:pPr>
        <w:pStyle w:val="2"/>
        <w:keepNext w:val="0"/>
        <w:keepLines w:val="0"/>
        <w:pageBreakBefore w:val="0"/>
        <w:widowControl w:val="0"/>
        <w:kinsoku/>
        <w:wordWrap/>
        <w:overflowPunct/>
        <w:topLinePunct w:val="0"/>
        <w:autoSpaceDE/>
        <w:autoSpaceDN/>
        <w:bidi w:val="0"/>
        <w:adjustRightInd/>
        <w:spacing w:line="600" w:lineRule="exact"/>
        <w:ind w:firstLine="5355" w:firstLineChars="1700"/>
        <w:textAlignment w:val="auto"/>
        <w:rPr>
          <w:rFonts w:hint="eastAsia" w:ascii="仿宋_GB2312" w:eastAsia="仿宋_GB2312"/>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日</w:t>
      </w: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ind w:left="0" w:leftChars="0" w:firstLine="0" w:firstLineChars="0"/>
        <w:rPr>
          <w:rFonts w:hint="eastAsia" w:ascii="仿宋_GB2312" w:eastAsia="仿宋_GB2312"/>
          <w:sz w:val="32"/>
          <w:szCs w:val="32"/>
        </w:rPr>
      </w:pPr>
    </w:p>
    <w:p>
      <w:pPr>
        <w:pStyle w:val="2"/>
        <w:rPr>
          <w:rFonts w:hint="eastAsia" w:ascii="Times New Roman" w:hAnsi="Times New Roman" w:eastAsia="仿宋_GB2312" w:cs="Times New Roman"/>
          <w:sz w:val="32"/>
          <w:szCs w:val="32"/>
        </w:rPr>
      </w:pPr>
    </w:p>
    <w:p>
      <w:pPr>
        <w:rPr>
          <w:rFonts w:hint="default" w:ascii="黑体" w:hAnsi="黑体" w:eastAsia="黑体" w:cs="Times New Roman"/>
          <w:sz w:val="32"/>
          <w:szCs w:val="32"/>
          <w:lang w:val="en-US" w:eastAsia="zh-CN"/>
        </w:rPr>
      </w:pPr>
      <w:r>
        <w:rPr>
          <w:rFonts w:hint="eastAsia" w:ascii="黑体" w:hAnsi="黑体" w:eastAsia="黑体" w:cs="Times New Roman"/>
          <w:sz w:val="32"/>
          <w:szCs w:val="32"/>
          <w:lang w:eastAsia="zh-CN"/>
        </w:rPr>
        <w:t>附件</w:t>
      </w:r>
      <w:r>
        <w:rPr>
          <w:rFonts w:hint="eastAsia" w:ascii="黑体" w:hAnsi="黑体" w:eastAsia="黑体" w:cs="Times New Roman"/>
          <w:sz w:val="32"/>
          <w:szCs w:val="32"/>
          <w:lang w:val="en-US" w:eastAsia="zh-CN"/>
        </w:rPr>
        <w:t>1</w:t>
      </w:r>
    </w:p>
    <w:p>
      <w:pPr>
        <w:keepNext w:val="0"/>
        <w:keepLines w:val="0"/>
        <w:pageBreakBefore w:val="0"/>
        <w:widowControl w:val="0"/>
        <w:suppressAutoHyphens/>
        <w:kinsoku/>
        <w:wordWrap/>
        <w:overflowPunct/>
        <w:topLinePunct w:val="0"/>
        <w:autoSpaceDE/>
        <w:autoSpaceDN/>
        <w:bidi w:val="0"/>
        <w:adjustRightInd/>
        <w:snapToGrid w:val="0"/>
        <w:spacing w:line="20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suppressAutoHyphens/>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w:t>
      </w:r>
      <w:r>
        <w:rPr>
          <w:rFonts w:hint="eastAsia" w:ascii="方正小标宋简体" w:hAnsi="方正小标宋简体" w:eastAsia="方正小标宋简体" w:cs="方正小标宋简体"/>
          <w:color w:val="auto"/>
          <w:sz w:val="44"/>
          <w:szCs w:val="44"/>
          <w:lang w:val="en-US" w:eastAsia="zh-CN"/>
        </w:rPr>
        <w:t>20</w:t>
      </w:r>
      <w:r>
        <w:rPr>
          <w:rFonts w:hint="eastAsia" w:ascii="方正小标宋简体" w:hAnsi="方正小标宋简体" w:eastAsia="方正小标宋简体" w:cs="方正小标宋简体"/>
          <w:color w:val="auto"/>
          <w:sz w:val="44"/>
          <w:szCs w:val="44"/>
        </w:rPr>
        <w:t>年度上海市</w:t>
      </w:r>
      <w:r>
        <w:rPr>
          <w:rFonts w:hint="eastAsia" w:ascii="方正小标宋简体" w:hAnsi="方正小标宋简体" w:eastAsia="方正小标宋简体" w:cs="方正小标宋简体"/>
          <w:color w:val="auto"/>
          <w:sz w:val="44"/>
          <w:szCs w:val="44"/>
          <w:lang w:eastAsia="zh-CN"/>
        </w:rPr>
        <w:t>企事业</w:t>
      </w:r>
      <w:r>
        <w:rPr>
          <w:rFonts w:hint="eastAsia" w:ascii="方正小标宋简体" w:hAnsi="方正小标宋简体" w:eastAsia="方正小标宋简体" w:cs="方正小标宋简体"/>
          <w:color w:val="auto"/>
          <w:sz w:val="44"/>
          <w:szCs w:val="44"/>
        </w:rPr>
        <w:t>专利工作示范单位</w:t>
      </w:r>
    </w:p>
    <w:p>
      <w:pPr>
        <w:keepNext w:val="0"/>
        <w:keepLines w:val="0"/>
        <w:pageBreakBefore w:val="0"/>
        <w:widowControl w:val="0"/>
        <w:suppressAutoHyphens/>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项目</w:t>
      </w:r>
      <w:r>
        <w:rPr>
          <w:rFonts w:hint="eastAsia" w:ascii="方正小标宋简体" w:hAnsi="方正小标宋简体" w:eastAsia="方正小标宋简体" w:cs="方正小标宋简体"/>
          <w:color w:val="auto"/>
          <w:sz w:val="44"/>
          <w:szCs w:val="44"/>
        </w:rPr>
        <w:t>验收通过名单</w:t>
      </w:r>
    </w:p>
    <w:tbl>
      <w:tblPr>
        <w:tblStyle w:val="19"/>
        <w:tblW w:w="9024" w:type="dxa"/>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5"/>
        <w:gridCol w:w="6504"/>
        <w:gridCol w:w="1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序号</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单位名称</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验收结果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复旦大学附属眼耳鼻喉科医院</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上海微创电生理医疗科技股份有限公司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东华大学</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上海建工二建集团有限公司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上海微创心脉医疗科技（集团）股份有限公司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国药集团化学试剂有限公司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伽蓝（集团）股份有限公司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上海三思电子工程有限公司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上海皓元生物医药科技有限公司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上海建工五建集团有限公司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上海飞机制造有限公司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上海应用技术大学</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上海丰信环保科技有限公司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上海凯利泰医疗科技股份有限公司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上海箱箱智能科技有限公司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16</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上海华力微电子有限公司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上海华理生物医药股份有限公司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上海触乐信息科技有限公司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上海为彪汽配制造有限公司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20</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上海电巴新能源科技有限公司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21</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上海创远仪器技术股份有限公司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22</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国核电站运行服务技术有限公司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23</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上海广为焊接设备有限公司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24</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盛美半导体设备（上海）股份有限公司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25</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上海三友医疗器械股份有限公司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26</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上海仪电显示材料有限公司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27</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上海恒劲动力科技有限公司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28</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上海海优威新材料股份有限公司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29</w:t>
            </w:r>
          </w:p>
        </w:tc>
        <w:tc>
          <w:tcPr>
            <w:tcW w:w="6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移康智能科技（上海）股份有限公司</w:t>
            </w:r>
          </w:p>
        </w:tc>
        <w:tc>
          <w:tcPr>
            <w:tcW w:w="1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bl>
    <w:p>
      <w:pPr>
        <w:spacing w:line="600" w:lineRule="exact"/>
        <w:ind w:firstLine="660"/>
        <w:jc w:val="left"/>
        <w:rPr>
          <w:rFonts w:ascii="方正小标宋简体" w:eastAsia="方正小标宋简体"/>
          <w:sz w:val="44"/>
          <w:szCs w:val="44"/>
        </w:rPr>
      </w:pPr>
    </w:p>
    <w:p>
      <w:pPr>
        <w:pStyle w:val="2"/>
        <w:keepNext w:val="0"/>
        <w:keepLines w:val="0"/>
        <w:pageBreakBefore w:val="0"/>
        <w:widowControl w:val="0"/>
        <w:kinsoku/>
        <w:wordWrap/>
        <w:overflowPunct/>
        <w:topLinePunct w:val="0"/>
        <w:autoSpaceDE/>
        <w:autoSpaceDN/>
        <w:bidi w:val="0"/>
        <w:snapToGrid w:val="0"/>
        <w:spacing w:line="600" w:lineRule="exact"/>
        <w:ind w:left="0" w:leftChars="0" w:firstLine="0" w:firstLineChars="0"/>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snapToGrid w:val="0"/>
        <w:spacing w:line="600" w:lineRule="exact"/>
        <w:ind w:left="0" w:leftChars="0" w:firstLine="0" w:firstLineChars="0"/>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snapToGrid w:val="0"/>
        <w:spacing w:line="600" w:lineRule="exact"/>
        <w:ind w:left="0" w:leftChars="0" w:firstLine="0" w:firstLineChars="0"/>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snapToGrid w:val="0"/>
        <w:spacing w:line="600" w:lineRule="exact"/>
        <w:ind w:left="0" w:leftChars="0" w:firstLine="0" w:firstLineChars="0"/>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snapToGrid w:val="0"/>
        <w:spacing w:line="600" w:lineRule="exact"/>
        <w:ind w:left="0" w:leftChars="0" w:firstLine="0" w:firstLineChars="0"/>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snapToGrid w:val="0"/>
        <w:spacing w:line="600" w:lineRule="exact"/>
        <w:ind w:left="0" w:leftChars="0" w:firstLine="0" w:firstLineChars="0"/>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snapToGrid w:val="0"/>
        <w:spacing w:line="600" w:lineRule="exact"/>
        <w:ind w:left="0" w:leftChars="0" w:firstLine="0" w:firstLineChars="0"/>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snapToGrid w:val="0"/>
        <w:spacing w:line="600" w:lineRule="exact"/>
        <w:ind w:left="0" w:leftChars="0" w:firstLine="0" w:firstLineChars="0"/>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snapToGrid w:val="0"/>
        <w:spacing w:line="600" w:lineRule="exact"/>
        <w:ind w:left="0" w:leftChars="0" w:firstLine="0" w:firstLineChars="0"/>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snapToGrid w:val="0"/>
        <w:spacing w:line="600" w:lineRule="exact"/>
        <w:ind w:left="0" w:leftChars="0" w:firstLine="0" w:firstLineChars="0"/>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snapToGrid w:val="0"/>
        <w:spacing w:line="600" w:lineRule="exact"/>
        <w:ind w:left="0" w:leftChars="0" w:firstLine="0" w:firstLineChars="0"/>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snapToGrid w:val="0"/>
        <w:spacing w:line="600" w:lineRule="exact"/>
        <w:ind w:left="0" w:leftChars="0" w:firstLine="0" w:firstLineChars="0"/>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snapToGrid w:val="0"/>
        <w:spacing w:line="600" w:lineRule="exact"/>
        <w:ind w:left="0" w:leftChars="0" w:firstLine="0" w:firstLineChars="0"/>
        <w:textAlignment w:val="auto"/>
        <w:rPr>
          <w:rFonts w:hint="eastAsia" w:ascii="仿宋_GB2312" w:hAnsi="仿宋_GB2312" w:eastAsia="仿宋_GB2312" w:cs="仿宋_GB2312"/>
          <w:color w:val="000000"/>
          <w:sz w:val="32"/>
          <w:szCs w:val="32"/>
        </w:rPr>
      </w:pPr>
    </w:p>
    <w:p>
      <w:pPr>
        <w:rPr>
          <w:rFonts w:hint="default" w:ascii="黑体" w:hAnsi="黑体" w:eastAsia="黑体" w:cs="Times New Roman"/>
          <w:sz w:val="32"/>
          <w:szCs w:val="32"/>
          <w:lang w:val="en-US" w:eastAsia="zh-CN"/>
        </w:rPr>
      </w:pPr>
      <w:r>
        <w:rPr>
          <w:rFonts w:hint="eastAsia" w:ascii="黑体" w:hAnsi="黑体" w:eastAsia="黑体" w:cs="Times New Roman"/>
          <w:sz w:val="32"/>
          <w:szCs w:val="32"/>
          <w:lang w:eastAsia="zh-CN"/>
        </w:rPr>
        <w:t>附件</w:t>
      </w:r>
      <w:r>
        <w:rPr>
          <w:rFonts w:hint="eastAsia" w:ascii="黑体" w:hAnsi="黑体" w:eastAsia="黑体" w:cs="Times New Roman"/>
          <w:sz w:val="32"/>
          <w:szCs w:val="32"/>
          <w:lang w:val="en-US" w:eastAsia="zh-CN"/>
        </w:rPr>
        <w:t>2</w:t>
      </w:r>
    </w:p>
    <w:p>
      <w:pPr>
        <w:keepNext w:val="0"/>
        <w:keepLines w:val="0"/>
        <w:pageBreakBefore w:val="0"/>
        <w:widowControl w:val="0"/>
        <w:suppressAutoHyphens/>
        <w:kinsoku/>
        <w:wordWrap/>
        <w:overflowPunct/>
        <w:topLinePunct w:val="0"/>
        <w:autoSpaceDE/>
        <w:autoSpaceDN/>
        <w:bidi w:val="0"/>
        <w:adjustRightInd/>
        <w:snapToGrid w:val="0"/>
        <w:spacing w:line="20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suppressAutoHyphens/>
        <w:kinsoku/>
        <w:wordWrap/>
        <w:overflowPunct/>
        <w:topLinePunct w:val="0"/>
        <w:autoSpaceDE/>
        <w:autoSpaceDN/>
        <w:bidi w:val="0"/>
        <w:adjustRightInd/>
        <w:snapToGrid w:val="0"/>
        <w:jc w:val="center"/>
        <w:textAlignment w:val="auto"/>
        <w:rPr>
          <w:rFonts w:hint="default" w:ascii="方正小标宋简体" w:hAnsi="方正小标宋简体" w:eastAsia="方正小标宋简体" w:cs="方正小标宋简体"/>
          <w:color w:val="auto"/>
          <w:sz w:val="44"/>
          <w:szCs w:val="44"/>
          <w:lang w:val="en-US" w:eastAsia="zh-CN"/>
        </w:rPr>
      </w:pPr>
      <w:r>
        <w:rPr>
          <w:rFonts w:hint="default" w:ascii="方正小标宋简体" w:hAnsi="方正小标宋简体" w:eastAsia="方正小标宋简体" w:cs="方正小标宋简体"/>
          <w:color w:val="auto"/>
          <w:sz w:val="44"/>
          <w:szCs w:val="44"/>
          <w:lang w:val="en-US" w:eastAsia="zh-CN"/>
        </w:rPr>
        <w:t>2020年度上海市企事业专利工作试点单位</w:t>
      </w:r>
    </w:p>
    <w:p>
      <w:pPr>
        <w:keepNext w:val="0"/>
        <w:keepLines w:val="0"/>
        <w:pageBreakBefore w:val="0"/>
        <w:widowControl w:val="0"/>
        <w:suppressAutoHyphens/>
        <w:kinsoku/>
        <w:wordWrap/>
        <w:overflowPunct/>
        <w:topLinePunct w:val="0"/>
        <w:autoSpaceDE/>
        <w:autoSpaceDN/>
        <w:bidi w:val="0"/>
        <w:adjustRightInd/>
        <w:snapToGrid w:val="0"/>
        <w:jc w:val="center"/>
        <w:textAlignment w:val="auto"/>
        <w:rPr>
          <w:rFonts w:hint="default" w:ascii="方正小标宋简体" w:hAnsi="方正小标宋简体" w:eastAsia="方正小标宋简体" w:cs="方正小标宋简体"/>
          <w:color w:val="auto"/>
          <w:sz w:val="44"/>
          <w:szCs w:val="44"/>
          <w:lang w:val="en-US" w:eastAsia="zh-CN"/>
        </w:rPr>
      </w:pPr>
      <w:r>
        <w:rPr>
          <w:rFonts w:hint="default" w:ascii="方正小标宋简体" w:hAnsi="方正小标宋简体" w:eastAsia="方正小标宋简体" w:cs="方正小标宋简体"/>
          <w:color w:val="auto"/>
          <w:sz w:val="44"/>
          <w:szCs w:val="44"/>
          <w:lang w:val="en-US" w:eastAsia="zh-CN"/>
        </w:rPr>
        <w:t>项目验收通过名单</w:t>
      </w:r>
    </w:p>
    <w:tbl>
      <w:tblPr>
        <w:tblStyle w:val="1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2"/>
        <w:gridCol w:w="6431"/>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序号</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单位名称</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验收结果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明基智能科技（上海）有限公司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2</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上海合时智能科技有限公司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3</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上海微创医疗机器人（集团）股份有限公司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上海瑞柯恩激光技术有限公司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5</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上海电科智能系统股份有限公司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上海埃依斯航天科技有限公司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星环信息科技（上海）股份有限公司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上海长征医院</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上海仁创环境科技有限公司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10</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朗华全能自控设备（上海）股份有限公司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11</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上海超硅半导体股份有限公司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12</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上海紫东尼龙材料科技有限公司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13</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上海天臣射频技术有限公司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14</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上海辰竹仪表有限公司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15</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上海安路信息科技股份有限公司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16</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上海泛华紧固系统有限公司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17</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上海艾为电子技术股份有限公司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18</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上海沃典工业自动化有限公司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19</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恒玄科技（上海）股份有限公司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20</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正雅齿科科技（上海）有限公司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21</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上海比路电子股份有限公司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22</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上海金山锦湖日丽塑料有限公司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23</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上海交通大学医学院附属瑞金医院</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24</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上海秀新臣邦医药科技有限公司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25</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上海建工建材科技集团股份有限公司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26</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上海重塑能源科技有限公司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27</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上海江河幕墙系统工程有限公司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28</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创领心律管理医疗器械（上海）有限公司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29</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上海清美绿色食品（集团）有限公司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30</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上海复宏汉霖生物技术股份有限公司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31</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上海安谱实验科技股份有限公司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32</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恺博座椅机械部件有限公司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33</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上海袋式除尘配件有限公司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34</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上海康比利仪表有限公司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35</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上海钛米机器人股份有限公司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36</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中船航海科技有限责任公司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37</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上海肇观电子科技有限公司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38</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中国船舶集团有限公司第七○八研究所</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39</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上海长凯岩土工程有限公司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40</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上海幻电信息科技有限公司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41</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安硕文教用品（上海）股份有限公司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42</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费勉仪器科技（上海）有限公司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43</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上海复星星泰医药科技有限公司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44</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优刻得科技股份有限公司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45</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上海威特力焊接设备制造股份有限公司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46</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上海艾瑞德生物科技有限公司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47</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恬家（上海）信息科技有限公司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48</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上海大众祥源动力供应有限公司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49</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上海彩迩文生化科技有限公司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50</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上海博动医疗科技股份有限公司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51</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上海华谊（集团）公司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52</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上海和汇安全用品有限公司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53</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上海乐研电气有限公司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54</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上海馨远医药科技有限公司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55</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上海七牛信息技术有限公司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56</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中国铁路通信信号上海工程局集团有限公司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57</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上海芯龙光电科技股份有限公司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58</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上海衡拓液压控制技术有限公司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59</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携程计算机技术（上海）有限公司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60</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银联商务股份有限公司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61</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上海紫丹食品包装印刷有限公司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62</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至本医疗科技（上海）有限公司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63</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上海龙翔生物医药开发有限公司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64</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上海易教信息科技股份有限公司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65</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上海原能细胞生物低温设备有限公司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66</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上海优卡迪生物医药科技有限公司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67</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拉扎斯网络科技（上海）有限公司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68</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竹间智能科技（上海）有限公司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69</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阳光电源（上海）有限公司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70</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上海紫江新材料科技股份有限公司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71</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华威粘结材料（上海）股份有限公司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72</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尚科生物医药（上海）有限公司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73</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上海迈泰君奥生物技术有限公司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74</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中建材凯盛机器人（上海）有限公司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75</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上海利正卫星应用技术有限公司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76</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上海市东方医院（同济大学附属东方医院）</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77</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上海中翊日化有限公司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78</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理想晶延半导体设备（上海）股份有限公司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79</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岛津分析技术研发（上海）有限公司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80</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上海彩虹鱼海洋科技股份有限公司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81</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上海能正渔业科技开发有限公司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82</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上海云泽生物科技有限公司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83</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上海天诚通信技术股份有限公司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84</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上海瀚银信息技术有限公司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85</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安乃达驱动技术（上海）股份有限公司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86</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深兰科技（上海）有限公司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87</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康码（上海）生物科技有限公司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88</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江浪科技股份有限公司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89</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维亚生物科技（上海）有限公司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90</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爱驰汽车（上海）有限公司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91</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上海特波电机有限公司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92</w:t>
            </w:r>
          </w:p>
        </w:tc>
        <w:tc>
          <w:tcPr>
            <w:tcW w:w="3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科济生物医药（上海）有限公司</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val="0"/>
              <w:spacing w:line="50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通过</w:t>
            </w:r>
          </w:p>
        </w:tc>
      </w:tr>
    </w:tbl>
    <w:p>
      <w:pPr>
        <w:pStyle w:val="2"/>
        <w:ind w:left="0" w:leftChars="0" w:firstLine="0" w:firstLineChars="0"/>
        <w:rPr>
          <w:rFonts w:hint="eastAsia" w:ascii="仿宋_GB2312" w:hAnsi="宋体" w:eastAsia="仿宋_GB2312"/>
          <w:sz w:val="18"/>
          <w:szCs w:val="28"/>
        </w:rPr>
      </w:pPr>
    </w:p>
    <w:p>
      <w:pPr>
        <w:ind w:firstLine="148" w:firstLineChars="50"/>
        <w:rPr>
          <w:rFonts w:hint="eastAsia" w:ascii="黑体" w:hAnsi="宋体" w:eastAsia="黑体"/>
          <w:sz w:val="30"/>
          <w:szCs w:val="30"/>
        </w:rPr>
      </w:pPr>
      <w:r>
        <w:rPr>
          <w:rFonts w:ascii="黑体" w:hAnsi="宋体" w:eastAsia="黑体"/>
          <w:sz w:val="30"/>
          <w:szCs w:val="3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342900</wp:posOffset>
                </wp:positionV>
                <wp:extent cx="5634990" cy="0"/>
                <wp:effectExtent l="0" t="0" r="0" b="0"/>
                <wp:wrapNone/>
                <wp:docPr id="16" name="直线 128"/>
                <wp:cNvGraphicFramePr/>
                <a:graphic xmlns:a="http://schemas.openxmlformats.org/drawingml/2006/main">
                  <a:graphicData uri="http://schemas.microsoft.com/office/word/2010/wordprocessingShape">
                    <wps:wsp>
                      <wps:cNvCnPr/>
                      <wps:spPr>
                        <a:xfrm>
                          <a:off x="0" y="0"/>
                          <a:ext cx="5634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8" o:spid="_x0000_s1026" o:spt="20" style="position:absolute;left:0pt;margin-left:0pt;margin-top:27pt;height:0pt;width:443.7pt;z-index:251675648;mso-width-relative:page;mso-height-relative:page;" filled="f" stroked="t" coordsize="21600,21600" o:gfxdata="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5fZKbU&#10;AAAABgEAAA8AAAAAAAAAAQAgAAAAIgAAAGRycy9kb3ducmV2LnhtbFBLAQIUABQAAAAIAIdO4kBm&#10;gGcF6wEAAN4DAAAOAAAAAAAAAAEAIAAAACMBAABkcnMvZTJvRG9jLnhtbFBLBQYAAAAABgAGAFkB&#10;AACABQAAAAA=&#10;">
                <v:fill on="f" focussize="0,0"/>
                <v:stroke color="#000000" joinstyle="round"/>
                <v:imagedata o:title=""/>
                <o:lock v:ext="edit" aspectratio="f"/>
              </v:line>
            </w:pict>
          </mc:Fallback>
        </mc:AlternateContent>
      </w:r>
    </w:p>
    <w:p>
      <w:pPr>
        <w:rPr>
          <w:rFonts w:hint="eastAsia"/>
          <w:sz w:val="30"/>
          <w:szCs w:val="30"/>
        </w:rPr>
      </w:pPr>
      <w:r>
        <w:rPr>
          <w:rFonts w:hint="eastAsia" w:ascii="仿宋_GB2312" w:eastAsia="仿宋_GB2312"/>
          <w:sz w:val="30"/>
          <w:szCs w:val="30"/>
        </w:rPr>
        <w:t xml:space="preserve"> </w:t>
      </w:r>
      <w:r>
        <w:rPr>
          <w:rFonts w:hint="eastAsia" w:ascii="仿宋_GB2312" w:eastAsia="仿宋_GB2312"/>
          <w:sz w:val="28"/>
          <w:szCs w:val="28"/>
        </w:rPr>
        <w:t xml:space="preserve">上海市知识产权局办公室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日印发</w:t>
      </w:r>
      <w:r>
        <w:rPr>
          <w:rFonts w:ascii="仿宋_GB2312" w:eastAsia="仿宋_GB2312"/>
          <w:sz w:val="30"/>
          <w:szCs w:val="30"/>
        </w:rPr>
        <mc:AlternateContent>
          <mc:Choice Requires="wps">
            <w:drawing>
              <wp:anchor distT="0" distB="0" distL="114300" distR="114300" simplePos="0" relativeHeight="25167462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5" name="直线 129"/>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5.1pt;margin-top:552pt;height:0pt;width:433.5pt;z-index:251674624;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CVN&#10;9KnqAQAA3gMAAA4AAAAAAAAAAQAgAAAAIwEAAGRycy9lMm9Eb2MueG1sUEsFBgAAAAAGAAYAWQEA&#10;AH8FAAAAAA==&#10;">
                <v:fill on="f" focussize="0,0"/>
                <v:stroke color="#000000" joinstyle="round"/>
                <v:imagedata o:title=""/>
                <o:lock v:ext="edit" aspectratio="f"/>
              </v:line>
            </w:pict>
          </mc:Fallback>
        </mc:AlternateContent>
      </w:r>
      <w:r>
        <w:rPr>
          <w:rFonts w:ascii="仿宋_GB2312"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4" name="直线 13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0" o:spid="_x0000_s1026" o:spt="20" style="position:absolute;left:0pt;margin-left:5.1pt;margin-top:552pt;height:0pt;width:0.05pt;z-index:25167360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P/Bc1AAAAAsB&#10;AAAPAAAAAAAAAAEAIAAAACIAAABkcnMvZG93bnJldi54bWxQSwECFAAUAAAACACHTuJAW3Cb2OYB&#10;AADaAwAADgAAAAAAAAABACAAAAAjAQAAZHJzL2Uyb0RvYy54bWxQSwUGAAAAAAYABgBZAQAAewUA&#10;AAAA&#10;">
                <v:fill on="f" focussize="0,0"/>
                <v:stroke color="#000000" joinstyle="round"/>
                <v:imagedata o:title=""/>
                <o:lock v:ext="edit" aspectratio="f"/>
              </v:line>
            </w:pict>
          </mc:Fallback>
        </mc:AlternateContent>
      </w:r>
      <w:r>
        <w:rPr>
          <w:rFonts w:ascii="仿宋_GB2312"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396240</wp:posOffset>
                </wp:positionV>
                <wp:extent cx="5634990" cy="0"/>
                <wp:effectExtent l="0" t="0" r="0" b="0"/>
                <wp:wrapNone/>
                <wp:docPr id="13" name="直线 131"/>
                <wp:cNvGraphicFramePr/>
                <a:graphic xmlns:a="http://schemas.openxmlformats.org/drawingml/2006/main">
                  <a:graphicData uri="http://schemas.microsoft.com/office/word/2010/wordprocessingShape">
                    <wps:wsp>
                      <wps:cNvCnPr/>
                      <wps:spPr>
                        <a:xfrm>
                          <a:off x="0" y="0"/>
                          <a:ext cx="5634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1" o:spid="_x0000_s1026" o:spt="20" style="position:absolute;left:0pt;margin-left:0pt;margin-top:31.2pt;height:0pt;width:443.7pt;z-index:251672576;mso-width-relative:page;mso-height-relative:page;" filled="f" stroked="t" coordsize="21600,21600" o:gfxdata="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mtLcdQA&#10;AAAGAQAADwAAAAAAAAABACAAAAAiAAAAZHJzL2Rvd25yZXYueG1sUEsBAhQAFAAAAAgAh07iQHkT&#10;p8/qAQAA3gMAAA4AAAAAAAAAAQAgAAAAIwEAAGRycy9lMm9Eb2MueG1sUEsFBgAAAAAGAAYAWQEA&#10;AH8FAAAAAA==&#10;">
                <v:fill on="f" focussize="0,0"/>
                <v:stroke color="#000000" joinstyle="round"/>
                <v:imagedata o:title=""/>
                <o:lock v:ext="edit" aspectratio="f"/>
              </v:line>
            </w:pict>
          </mc:Fallback>
        </mc:AlternateContent>
      </w:r>
      <w:r>
        <w:rPr>
          <w:rFonts w:ascii="仿宋_GB2312" w:eastAsia="仿宋_GB2312"/>
          <w:sz w:val="28"/>
        </w:rPr>
        <mc:AlternateContent>
          <mc:Choice Requires="wps">
            <w:drawing>
              <wp:anchor distT="0" distB="0" distL="114300" distR="114300" simplePos="0" relativeHeight="25167974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20" name="直线 13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2" o:spid="_x0000_s1026" o:spt="20" style="position:absolute;left:0pt;margin-left:5.1pt;margin-top:552pt;height:0pt;width:433.5pt;z-index:251679744;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AjuJ&#10;S+kBAADeAwAADgAAAAAAAAABACAAAAAjAQAAZHJzL2Uyb0RvYy54bWxQSwUGAAAAAAYABgBZAQAA&#10;fgUAAAAA&#10;">
                <v:fill on="f" focussize="0,0"/>
                <v:stroke color="#000000" joinstyle="round"/>
                <v:imagedata o:title=""/>
                <o:lock v:ext="edit" aspectratio="f"/>
              </v:line>
            </w:pict>
          </mc:Fallback>
        </mc:AlternateContent>
      </w:r>
      <w:r>
        <w:rPr>
          <w:rFonts w:ascii="仿宋_GB2312" w:eastAsia="仿宋_GB2312"/>
          <w:sz w:val="28"/>
        </w:rPr>
        <mc:AlternateContent>
          <mc:Choice Requires="wps">
            <w:drawing>
              <wp:anchor distT="0" distB="0" distL="114300" distR="114300" simplePos="0" relativeHeight="25167872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9" name="直线 13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3" o:spid="_x0000_s1026" o:spt="20" style="position:absolute;left:0pt;margin-left:5.1pt;margin-top:552pt;height:0pt;width:0.05pt;z-index:25167872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GunKaXn&#10;AQAA2gMAAA4AAAAAAAAAAQAgAAAAIwEAAGRycy9lMm9Eb2MueG1sUEsFBgAAAAAGAAYAWQEAAHwF&#10;AAAAAA==&#10;">
                <v:fill on="f" focussize="0,0"/>
                <v:stroke color="#000000" joinstyle="round"/>
                <v:imagedata o:title=""/>
                <o:lock v:ext="edit" aspectratio="f"/>
              </v:line>
            </w:pict>
          </mc:Fallback>
        </mc:AlternateContent>
      </w:r>
      <w:r>
        <w:rPr>
          <w:rFonts w:ascii="仿宋_GB2312" w:eastAsia="仿宋_GB2312"/>
          <w:sz w:val="32"/>
        </w:rPr>
        <mc:AlternateContent>
          <mc:Choice Requires="wps">
            <w:drawing>
              <wp:anchor distT="0" distB="0" distL="114300" distR="114300" simplePos="0" relativeHeight="25167769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8" name="直线 13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4" o:spid="_x0000_s1026" o:spt="20" style="position:absolute;left:0pt;margin-left:5.1pt;margin-top:552pt;height:0pt;width:433.5pt;z-index:251677696;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AS+&#10;oznqAQAA3gMAAA4AAAAAAAAAAQAgAAAAIwEAAGRycy9lMm9Eb2MueG1sUEsFBgAAAAAGAAYAWQEA&#10;AH8FAAAAAA==&#10;">
                <v:fill on="f" focussize="0,0"/>
                <v:stroke color="#000000" joinstyle="round"/>
                <v:imagedata o:title=""/>
                <o:lock v:ext="edit" aspectratio="f"/>
              </v:line>
            </w:pict>
          </mc:Fallback>
        </mc:AlternateContent>
      </w:r>
      <w:r>
        <w:rPr>
          <w:rFonts w:ascii="仿宋_GB2312" w:eastAsia="仿宋_GB2312"/>
          <w:sz w:val="32"/>
        </w:rPr>
        <mc:AlternateContent>
          <mc:Choice Requires="wps">
            <w:drawing>
              <wp:anchor distT="0" distB="0" distL="114300" distR="114300" simplePos="0" relativeHeight="25167667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7" name="直线 13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5" o:spid="_x0000_s1026" o:spt="20" style="position:absolute;left:0pt;margin-left:5.1pt;margin-top:552pt;height:0pt;width:0.05pt;z-index:25167667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M/8FzUAAAACwEA&#10;AA8AAAAAAAAAAQAgAAAAIgAAAGRycy9kb3ducmV2LnhtbFBLAQIUABQAAAAIAIdO4kCuMZdX5QEA&#10;ANoDAAAOAAAAAAAAAAEAIAAAACMBAABkcnMvZTJvRG9jLnhtbFBLBQYAAAAABgAGAFkBAAB6BQAA&#10;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2" name="直线 12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5.1pt;margin-top:552pt;height:0pt;width:433.5pt;z-index:251671552;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Omk&#10;VUbqAQAA3gMAAA4AAAAAAAAAAQAgAAAAIwEAAGRycy9lMm9Eb2MueG1sUEsFBgAAAAAGAAYAWQEA&#10;AH8FA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1" name="直线 12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5.1pt;margin-top:552pt;height:0pt;width:0.05pt;z-index:251670528;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MNzoi/n&#10;AQAA2g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0" name="直线 126"/>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5.1pt;margin-top:552pt;height:0pt;width:433.5pt;z-index:251669504;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RDwD&#10;mukBAADeAwAADgAAAAAAAAABACAAAAAjAQAAZHJzL2Uyb0RvYy54bWxQSwUGAAAAAAYABgBZAQAA&#10;fgU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9" name="直线 1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5.1pt;margin-top:552pt;height:0pt;width:0.05pt;z-index:25166848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M/8FzUAAAACwEA&#10;AA8AAAAAAAAAAQAgAAAAIgAAAGRycy9kb3ducmV2LnhtbFBLAQIUABQAAAAIAIdO4kAKkVir5QEA&#10;ANkDAAAOAAAAAAAAAAEAIAAAACMBAABkcnMvZTJvRG9jLnhtbFBLBQYAAAAABgAGAFkBAAB6BQAA&#10;AAA=&#10;">
                <v:fill on="f" focussize="0,0"/>
                <v:stroke color="#000000" joinstyle="round"/>
                <v:imagedata o:title=""/>
                <o:lock v:ext="edit" aspectratio="f"/>
              </v:line>
            </w:pict>
          </mc:Fallback>
        </mc:AlternateContent>
      </w:r>
      <w:r>
        <w:rPr>
          <w:rFonts w:ascii="仿宋_GB2312" w:eastAsia="仿宋_GB2312"/>
          <w:sz w:val="28"/>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8" name="直线 6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 o:spid="_x0000_s1026" o:spt="20" style="position:absolute;left:0pt;margin-left:5.1pt;margin-top:552pt;height:0pt;width:433.5pt;z-index:251667456;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kDhSXUAAAA&#10;DAEAAA8AAAAAAAAAAQAgAAAAIgAAAGRycy9kb3ducmV2LnhtbFBLAQIUABQAAAAIAIdO4kBx5Sob&#10;6AEAANwDAAAOAAAAAAAAAAEAIAAAACMBAABkcnMvZTJvRG9jLnhtbFBLBQYAAAAABgAGAFkBAAB9&#10;BQAAAAA=&#10;">
                <v:fill on="f" focussize="0,0"/>
                <v:stroke color="#000000" joinstyle="round"/>
                <v:imagedata o:title=""/>
                <o:lock v:ext="edit" aspectratio="f"/>
              </v:line>
            </w:pict>
          </mc:Fallback>
        </mc:AlternateContent>
      </w:r>
      <w:r>
        <w:rPr>
          <w:rFonts w:ascii="仿宋_GB2312" w:eastAsia="仿宋_GB2312"/>
          <w:sz w:val="28"/>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 name="直线 6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 o:spid="_x0000_s1026" o:spt="20" style="position:absolute;left:0pt;margin-left:5.1pt;margin-top:552pt;height:0pt;width:0.05pt;z-index:25166643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P/Bc1AAAAAsB&#10;AAAPAAAAAAAAAAEAIAAAACIAAABkcnMvZG93bnJldi54bWxQSwECFAAUAAAACACHTuJAh/9mteYB&#10;AADYAwAADgAAAAAAAAABACAAAAAjAQAAZHJzL2Uyb0RvYy54bWxQSwUGAAAAAAYABgBZAQAAewUA&#10;AAAA&#10;">
                <v:fill on="f" focussize="0,0"/>
                <v:stroke color="#000000" joinstyle="round"/>
                <v:imagedata o:title=""/>
                <o:lock v:ext="edit" aspectratio="f"/>
              </v:line>
            </w:pict>
          </mc:Fallback>
        </mc:AlternateContent>
      </w:r>
      <w:r>
        <w:rPr>
          <w:rFonts w:ascii="仿宋_GB2312" w:eastAsia="仿宋_GB2312"/>
          <w:sz w:val="32"/>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 name="直线 66"/>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 o:spid="_x0000_s1026" o:spt="20" style="position:absolute;left:0pt;margin-left:5.1pt;margin-top:552pt;height:0pt;width:433.5pt;z-index:25166540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Kd7V&#10;s+kBAADcAwAADgAAAAAAAAABACAAAAAjAQAAZHJzL2Uyb0RvYy54bWxQSwUGAAAAAAYABgBZAQAA&#10;fgUAAAAA&#10;">
                <v:fill on="f" focussize="0,0"/>
                <v:stroke color="#000000" joinstyle="round"/>
                <v:imagedata o:title=""/>
                <o:lock v:ext="edit" aspectratio="f"/>
              </v:line>
            </w:pict>
          </mc:Fallback>
        </mc:AlternateContent>
      </w:r>
      <w:r>
        <w:rPr>
          <w:rFonts w:ascii="仿宋_GB2312" w:eastAsia="仿宋_GB2312"/>
          <w:sz w:val="32"/>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 name="直线 6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 o:spid="_x0000_s1026" o:spt="20" style="position:absolute;left:0pt;margin-left:5.1pt;margin-top:552pt;height:0pt;width:0.05pt;z-index:25166438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M/8FzUAAAACwEA&#10;AA8AAAAAAAAAAQAgAAAAIgAAAGRycy9kb3ducmV2LnhtbFBLAQIUABQAAAAIAIdO4kD48TWX5QEA&#10;ANgDAAAOAAAAAAAAAAEAIAAAACMBAABkcnMvZTJvRG9jLnhtbFBLBQYAAAAABgAGAFkBAAB6BQAA&#10;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4" name="直线 5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 o:spid="_x0000_s1026" o:spt="20" style="position:absolute;left:0pt;margin-left:5.1pt;margin-top:552pt;height:0pt;width:0.05pt;z-index:25166336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M/8FzUAAAACwEA&#10;AA8AAAAAAAAAAQAgAAAAIgAAAGRycy9kb3ducmV2LnhtbFBLAQIUABQAAAAIAIdO4kCJyrr95QEA&#10;ANgDAAAOAAAAAAAAAAEAIAAAACMBAABkcnMvZTJvRG9jLnhtbFBLBQYAAAAABgAGAFkBAAB6BQAA&#10;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3" name="直线 55"/>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 o:spid="_x0000_s1026" o:spt="20" style="position:absolute;left:0pt;margin-left:5.1pt;margin-top:552pt;height:0pt;width:433.5pt;z-index:251662336;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kDhSXUAAAA&#10;DAEAAA8AAAAAAAAAAQAgAAAAIgAAAGRycy9kb3ducmV2LnhtbFBLAQIUABQAAAAIAIdO4kD9v5jX&#10;6AEAANw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2" name="直线 5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 o:spid="_x0000_s1026" o:spt="20" style="position:absolute;left:0pt;margin-left:5.1pt;margin-top:552pt;height:0pt;width:0.05pt;z-index:25166131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P/Bc1AAAAAsB&#10;AAAPAAAAAAAAAAEAIAAAACIAAABkcnMvZG93bnJldi54bWxQSwECFAAUAAAACACHTuJAHxMXruYB&#10;AADYAwAADgAAAAAAAAABACAAAAAjAQAAZHJzL2Uyb0RvYy54bWxQSwUGAAAAAAYABgBZAQAAewUA&#10;AAAA&#10;">
                <v:fill on="f" focussize="0,0"/>
                <v:stroke color="#000000" joinstyle="round"/>
                <v:imagedata o:title=""/>
                <o:lock v:ext="edit" aspectratio="f"/>
              </v:line>
            </w:pict>
          </mc:Fallback>
        </mc:AlternateContent>
      </w:r>
    </w:p>
    <w:sectPr>
      <w:footerReference r:id="rId3" w:type="default"/>
      <w:footerReference r:id="rId4" w:type="even"/>
      <w:type w:val="continuous"/>
      <w:pgSz w:w="11907" w:h="16840"/>
      <w:pgMar w:top="1871" w:right="1588" w:bottom="1701" w:left="1701" w:header="851" w:footer="992" w:gutter="0"/>
      <w:cols w:space="720" w:num="1"/>
      <w:docGrid w:type="linesAndChars" w:linePitch="554" w:charSpace="-11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xi Sans">
    <w:altName w:val="Arial Unicode MS"/>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hint="eastAsia"/>
        <w:sz w:val="24"/>
        <w:szCs w:val="24"/>
      </w:rPr>
    </w:pPr>
    <w:r>
      <w:rPr>
        <w:sz w:val="24"/>
        <w:szCs w:val="24"/>
      </w:rPr>
      <w:t xml:space="preserve">  </w:t>
    </w:r>
    <w:r>
      <w:rPr>
        <w:rFonts w:hint="eastAsia" w:ascii="宋体" w:hAnsi="宋体"/>
        <w:sz w:val="24"/>
        <w:szCs w:val="24"/>
      </w:rPr>
      <w:t>－</w:t>
    </w:r>
    <w:r>
      <w:rPr>
        <w:sz w:val="28"/>
        <w:szCs w:val="28"/>
      </w:rPr>
      <w:fldChar w:fldCharType="begin"/>
    </w:r>
    <w:r>
      <w:rPr>
        <w:sz w:val="28"/>
        <w:szCs w:val="28"/>
      </w:rPr>
      <w:instrText xml:space="preserve">PAGE   \* MERGEFORMAT</w:instrText>
    </w:r>
    <w:r>
      <w:rPr>
        <w:sz w:val="28"/>
        <w:szCs w:val="28"/>
      </w:rPr>
      <w:fldChar w:fldCharType="separate"/>
    </w:r>
    <w:r>
      <w:rPr>
        <w:sz w:val="28"/>
        <w:szCs w:val="28"/>
      </w:rPr>
      <w:t>1</w:t>
    </w:r>
    <w:r>
      <w:rPr>
        <w:sz w:val="28"/>
        <w:szCs w:val="28"/>
      </w:rPr>
      <w:fldChar w:fldCharType="end"/>
    </w:r>
    <w:r>
      <w:rPr>
        <w:rFonts w:hint="eastAsia" w:ascii="宋体" w:hAnsi="宋体"/>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sz w:val="24"/>
        <w:szCs w:val="24"/>
      </w:rPr>
    </w:pPr>
    <w:r>
      <w:rPr>
        <w:rFonts w:hint="eastAsia" w:ascii="宋体" w:hAnsi="宋体"/>
        <w:sz w:val="24"/>
        <w:szCs w:val="24"/>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ascii="宋体" w:hAnsi="宋体"/>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3"/>
  <w:drawingGridVerticalSpacing w:val="27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NjJjYmVmZTQ2ZTM5ODA5YjdiMjY3YWU5ZGRjMjcifQ=="/>
  </w:docVars>
  <w:rsids>
    <w:rsidRoot w:val="00C4420B"/>
    <w:rsid w:val="00010DA7"/>
    <w:rsid w:val="00011592"/>
    <w:rsid w:val="00014125"/>
    <w:rsid w:val="000210E3"/>
    <w:rsid w:val="00026F25"/>
    <w:rsid w:val="000337A5"/>
    <w:rsid w:val="00042F3F"/>
    <w:rsid w:val="00052008"/>
    <w:rsid w:val="00054017"/>
    <w:rsid w:val="00054F43"/>
    <w:rsid w:val="00061353"/>
    <w:rsid w:val="000650BB"/>
    <w:rsid w:val="0007008F"/>
    <w:rsid w:val="00073729"/>
    <w:rsid w:val="00074E42"/>
    <w:rsid w:val="000A06E5"/>
    <w:rsid w:val="000B3E59"/>
    <w:rsid w:val="000D077C"/>
    <w:rsid w:val="000D2D9A"/>
    <w:rsid w:val="000D6AAF"/>
    <w:rsid w:val="000E0ED6"/>
    <w:rsid w:val="000F3D74"/>
    <w:rsid w:val="000F3DE8"/>
    <w:rsid w:val="00103ADC"/>
    <w:rsid w:val="001107B5"/>
    <w:rsid w:val="001113AD"/>
    <w:rsid w:val="001205E1"/>
    <w:rsid w:val="00124005"/>
    <w:rsid w:val="0016431C"/>
    <w:rsid w:val="0017694B"/>
    <w:rsid w:val="00184F34"/>
    <w:rsid w:val="001858DD"/>
    <w:rsid w:val="001A08F3"/>
    <w:rsid w:val="001C3AC7"/>
    <w:rsid w:val="001D04B0"/>
    <w:rsid w:val="001D059B"/>
    <w:rsid w:val="002011F9"/>
    <w:rsid w:val="00202F9D"/>
    <w:rsid w:val="0020744A"/>
    <w:rsid w:val="002076ED"/>
    <w:rsid w:val="002169C8"/>
    <w:rsid w:val="00226566"/>
    <w:rsid w:val="00271F90"/>
    <w:rsid w:val="0027491B"/>
    <w:rsid w:val="00277759"/>
    <w:rsid w:val="00285E36"/>
    <w:rsid w:val="00290E77"/>
    <w:rsid w:val="00291E6F"/>
    <w:rsid w:val="002A7A1E"/>
    <w:rsid w:val="002A7B50"/>
    <w:rsid w:val="002B71EB"/>
    <w:rsid w:val="002B7C00"/>
    <w:rsid w:val="002D3A3B"/>
    <w:rsid w:val="002E1DA4"/>
    <w:rsid w:val="002E63F4"/>
    <w:rsid w:val="00302E3A"/>
    <w:rsid w:val="00316861"/>
    <w:rsid w:val="0032417B"/>
    <w:rsid w:val="003572AD"/>
    <w:rsid w:val="00361808"/>
    <w:rsid w:val="0038227A"/>
    <w:rsid w:val="00384FF0"/>
    <w:rsid w:val="00385B40"/>
    <w:rsid w:val="003919AC"/>
    <w:rsid w:val="003930E6"/>
    <w:rsid w:val="003A1C2C"/>
    <w:rsid w:val="003A3B67"/>
    <w:rsid w:val="003B2F81"/>
    <w:rsid w:val="003B612E"/>
    <w:rsid w:val="003C0E61"/>
    <w:rsid w:val="003C69AC"/>
    <w:rsid w:val="00416595"/>
    <w:rsid w:val="00422BF3"/>
    <w:rsid w:val="00422E2B"/>
    <w:rsid w:val="00425391"/>
    <w:rsid w:val="00427B77"/>
    <w:rsid w:val="00431CD1"/>
    <w:rsid w:val="00434DD7"/>
    <w:rsid w:val="00442CCA"/>
    <w:rsid w:val="00451B98"/>
    <w:rsid w:val="0045229C"/>
    <w:rsid w:val="00473279"/>
    <w:rsid w:val="004779B6"/>
    <w:rsid w:val="00482326"/>
    <w:rsid w:val="00483240"/>
    <w:rsid w:val="004945E8"/>
    <w:rsid w:val="004961BE"/>
    <w:rsid w:val="004A2E97"/>
    <w:rsid w:val="004A7BB9"/>
    <w:rsid w:val="004B2088"/>
    <w:rsid w:val="004B6C4B"/>
    <w:rsid w:val="004D7F18"/>
    <w:rsid w:val="004E3CAB"/>
    <w:rsid w:val="004E4483"/>
    <w:rsid w:val="004E6ADE"/>
    <w:rsid w:val="004F0F63"/>
    <w:rsid w:val="004F5440"/>
    <w:rsid w:val="0051003A"/>
    <w:rsid w:val="00514717"/>
    <w:rsid w:val="005306FE"/>
    <w:rsid w:val="0056298C"/>
    <w:rsid w:val="00563118"/>
    <w:rsid w:val="00565B9C"/>
    <w:rsid w:val="00571A43"/>
    <w:rsid w:val="00574C97"/>
    <w:rsid w:val="00585E64"/>
    <w:rsid w:val="005A48DE"/>
    <w:rsid w:val="005A5187"/>
    <w:rsid w:val="005B49C7"/>
    <w:rsid w:val="005C2EB2"/>
    <w:rsid w:val="005C3EDE"/>
    <w:rsid w:val="005E2C22"/>
    <w:rsid w:val="006115E2"/>
    <w:rsid w:val="00615D06"/>
    <w:rsid w:val="00616D7F"/>
    <w:rsid w:val="006205B8"/>
    <w:rsid w:val="00650D52"/>
    <w:rsid w:val="00651A83"/>
    <w:rsid w:val="006536A4"/>
    <w:rsid w:val="0065696E"/>
    <w:rsid w:val="006634D0"/>
    <w:rsid w:val="0067386E"/>
    <w:rsid w:val="00674ED7"/>
    <w:rsid w:val="00695E96"/>
    <w:rsid w:val="006E086B"/>
    <w:rsid w:val="006E24A0"/>
    <w:rsid w:val="007016D4"/>
    <w:rsid w:val="00704B94"/>
    <w:rsid w:val="007056F0"/>
    <w:rsid w:val="00732427"/>
    <w:rsid w:val="00746435"/>
    <w:rsid w:val="007668CD"/>
    <w:rsid w:val="0079152D"/>
    <w:rsid w:val="007A3929"/>
    <w:rsid w:val="007A5F65"/>
    <w:rsid w:val="007B127F"/>
    <w:rsid w:val="007B3386"/>
    <w:rsid w:val="007B4BB5"/>
    <w:rsid w:val="007B734C"/>
    <w:rsid w:val="007D1EB0"/>
    <w:rsid w:val="007D422F"/>
    <w:rsid w:val="007F06CA"/>
    <w:rsid w:val="007F686A"/>
    <w:rsid w:val="00800300"/>
    <w:rsid w:val="00807BAC"/>
    <w:rsid w:val="0082573A"/>
    <w:rsid w:val="008309FB"/>
    <w:rsid w:val="00853149"/>
    <w:rsid w:val="00855C24"/>
    <w:rsid w:val="00856B88"/>
    <w:rsid w:val="00857730"/>
    <w:rsid w:val="00857F8A"/>
    <w:rsid w:val="00870525"/>
    <w:rsid w:val="00873942"/>
    <w:rsid w:val="00873BAB"/>
    <w:rsid w:val="00874E42"/>
    <w:rsid w:val="00883693"/>
    <w:rsid w:val="008860B5"/>
    <w:rsid w:val="008920A1"/>
    <w:rsid w:val="00896882"/>
    <w:rsid w:val="008A3486"/>
    <w:rsid w:val="008A7F6B"/>
    <w:rsid w:val="008B529C"/>
    <w:rsid w:val="008C4442"/>
    <w:rsid w:val="008D068C"/>
    <w:rsid w:val="008D2218"/>
    <w:rsid w:val="008F0942"/>
    <w:rsid w:val="008F59D9"/>
    <w:rsid w:val="00925B39"/>
    <w:rsid w:val="00930696"/>
    <w:rsid w:val="00930A00"/>
    <w:rsid w:val="009313F7"/>
    <w:rsid w:val="009317C6"/>
    <w:rsid w:val="009503D1"/>
    <w:rsid w:val="00950A6B"/>
    <w:rsid w:val="009667C2"/>
    <w:rsid w:val="0097134A"/>
    <w:rsid w:val="0097546C"/>
    <w:rsid w:val="00981770"/>
    <w:rsid w:val="00982628"/>
    <w:rsid w:val="009902F7"/>
    <w:rsid w:val="009913B8"/>
    <w:rsid w:val="009A0200"/>
    <w:rsid w:val="009A6C1C"/>
    <w:rsid w:val="009B0A36"/>
    <w:rsid w:val="009B0BC2"/>
    <w:rsid w:val="009B12AD"/>
    <w:rsid w:val="009B15C3"/>
    <w:rsid w:val="009B5E6C"/>
    <w:rsid w:val="009B70C2"/>
    <w:rsid w:val="009F5D39"/>
    <w:rsid w:val="009F7D59"/>
    <w:rsid w:val="00A03ABE"/>
    <w:rsid w:val="00A044B5"/>
    <w:rsid w:val="00A14591"/>
    <w:rsid w:val="00A24119"/>
    <w:rsid w:val="00A34296"/>
    <w:rsid w:val="00A51AEC"/>
    <w:rsid w:val="00A710B5"/>
    <w:rsid w:val="00A71B28"/>
    <w:rsid w:val="00AA69B9"/>
    <w:rsid w:val="00AC3CD2"/>
    <w:rsid w:val="00AD041D"/>
    <w:rsid w:val="00AE6428"/>
    <w:rsid w:val="00AF18E1"/>
    <w:rsid w:val="00AF6212"/>
    <w:rsid w:val="00B0431A"/>
    <w:rsid w:val="00B0716D"/>
    <w:rsid w:val="00B12AFB"/>
    <w:rsid w:val="00B1476D"/>
    <w:rsid w:val="00B163CD"/>
    <w:rsid w:val="00B43C02"/>
    <w:rsid w:val="00B44BFF"/>
    <w:rsid w:val="00B471FD"/>
    <w:rsid w:val="00B53582"/>
    <w:rsid w:val="00B55290"/>
    <w:rsid w:val="00B56EA6"/>
    <w:rsid w:val="00B646D1"/>
    <w:rsid w:val="00B65DBC"/>
    <w:rsid w:val="00B81D44"/>
    <w:rsid w:val="00B858A2"/>
    <w:rsid w:val="00B95548"/>
    <w:rsid w:val="00BB4948"/>
    <w:rsid w:val="00BB6C2C"/>
    <w:rsid w:val="00BC2D4F"/>
    <w:rsid w:val="00BC3A5A"/>
    <w:rsid w:val="00BC5A12"/>
    <w:rsid w:val="00BC6D0E"/>
    <w:rsid w:val="00BE125D"/>
    <w:rsid w:val="00BE1DAE"/>
    <w:rsid w:val="00BF5283"/>
    <w:rsid w:val="00C06D7E"/>
    <w:rsid w:val="00C10408"/>
    <w:rsid w:val="00C1308E"/>
    <w:rsid w:val="00C15D63"/>
    <w:rsid w:val="00C178CD"/>
    <w:rsid w:val="00C238BD"/>
    <w:rsid w:val="00C41841"/>
    <w:rsid w:val="00C4420B"/>
    <w:rsid w:val="00C4708E"/>
    <w:rsid w:val="00C4715D"/>
    <w:rsid w:val="00C55FBD"/>
    <w:rsid w:val="00C6672C"/>
    <w:rsid w:val="00C70747"/>
    <w:rsid w:val="00C863D9"/>
    <w:rsid w:val="00C94377"/>
    <w:rsid w:val="00CA6987"/>
    <w:rsid w:val="00CA7915"/>
    <w:rsid w:val="00CB22C9"/>
    <w:rsid w:val="00CC70F1"/>
    <w:rsid w:val="00CD1508"/>
    <w:rsid w:val="00CE00FE"/>
    <w:rsid w:val="00CF235F"/>
    <w:rsid w:val="00CF68B9"/>
    <w:rsid w:val="00D14EDB"/>
    <w:rsid w:val="00D163CC"/>
    <w:rsid w:val="00D41650"/>
    <w:rsid w:val="00D449A4"/>
    <w:rsid w:val="00D44ACA"/>
    <w:rsid w:val="00D5011D"/>
    <w:rsid w:val="00D51F4E"/>
    <w:rsid w:val="00D573BF"/>
    <w:rsid w:val="00D57C89"/>
    <w:rsid w:val="00D60753"/>
    <w:rsid w:val="00D80437"/>
    <w:rsid w:val="00D80507"/>
    <w:rsid w:val="00D82C8B"/>
    <w:rsid w:val="00D9318F"/>
    <w:rsid w:val="00DA18BC"/>
    <w:rsid w:val="00DA78E0"/>
    <w:rsid w:val="00DB73E8"/>
    <w:rsid w:val="00DC7852"/>
    <w:rsid w:val="00DD40DE"/>
    <w:rsid w:val="00DE365F"/>
    <w:rsid w:val="00DE596C"/>
    <w:rsid w:val="00DF3C6C"/>
    <w:rsid w:val="00E00C96"/>
    <w:rsid w:val="00E01D70"/>
    <w:rsid w:val="00E059A2"/>
    <w:rsid w:val="00E127AA"/>
    <w:rsid w:val="00E12FEB"/>
    <w:rsid w:val="00E14429"/>
    <w:rsid w:val="00E178D4"/>
    <w:rsid w:val="00E2246E"/>
    <w:rsid w:val="00E40CC3"/>
    <w:rsid w:val="00E42639"/>
    <w:rsid w:val="00E5764B"/>
    <w:rsid w:val="00E60370"/>
    <w:rsid w:val="00E6407F"/>
    <w:rsid w:val="00E64D28"/>
    <w:rsid w:val="00E654CB"/>
    <w:rsid w:val="00E7199D"/>
    <w:rsid w:val="00E729B2"/>
    <w:rsid w:val="00E77CCB"/>
    <w:rsid w:val="00E87932"/>
    <w:rsid w:val="00E87DA8"/>
    <w:rsid w:val="00EA532E"/>
    <w:rsid w:val="00EA6A2D"/>
    <w:rsid w:val="00EB017A"/>
    <w:rsid w:val="00EB54DE"/>
    <w:rsid w:val="00EB7BFB"/>
    <w:rsid w:val="00ED1CD2"/>
    <w:rsid w:val="00EE1005"/>
    <w:rsid w:val="00EE15D4"/>
    <w:rsid w:val="00EF2D8D"/>
    <w:rsid w:val="00F00815"/>
    <w:rsid w:val="00F12EF1"/>
    <w:rsid w:val="00F3227B"/>
    <w:rsid w:val="00F37F96"/>
    <w:rsid w:val="00F4602B"/>
    <w:rsid w:val="00F476E8"/>
    <w:rsid w:val="00F60671"/>
    <w:rsid w:val="00F81EE4"/>
    <w:rsid w:val="00F90CFF"/>
    <w:rsid w:val="00F92828"/>
    <w:rsid w:val="00F93CFD"/>
    <w:rsid w:val="00F94E1B"/>
    <w:rsid w:val="00FB059E"/>
    <w:rsid w:val="00FB616D"/>
    <w:rsid w:val="00FC5C26"/>
    <w:rsid w:val="00FD3E93"/>
    <w:rsid w:val="0210686E"/>
    <w:rsid w:val="024E08E6"/>
    <w:rsid w:val="05446AC1"/>
    <w:rsid w:val="059D2552"/>
    <w:rsid w:val="061F7430"/>
    <w:rsid w:val="079C115A"/>
    <w:rsid w:val="0B6B16F0"/>
    <w:rsid w:val="0D750B98"/>
    <w:rsid w:val="0ED629B7"/>
    <w:rsid w:val="126479A7"/>
    <w:rsid w:val="156772B6"/>
    <w:rsid w:val="157D37D3"/>
    <w:rsid w:val="15A43820"/>
    <w:rsid w:val="16E172C2"/>
    <w:rsid w:val="171C7CDA"/>
    <w:rsid w:val="19055C74"/>
    <w:rsid w:val="19BF38FE"/>
    <w:rsid w:val="19FF739F"/>
    <w:rsid w:val="1B0065C3"/>
    <w:rsid w:val="1C5F5F89"/>
    <w:rsid w:val="1D3B1607"/>
    <w:rsid w:val="1DA35BF9"/>
    <w:rsid w:val="20E4005E"/>
    <w:rsid w:val="218944CA"/>
    <w:rsid w:val="21BA07D6"/>
    <w:rsid w:val="22F974CA"/>
    <w:rsid w:val="25BE3C88"/>
    <w:rsid w:val="25C21157"/>
    <w:rsid w:val="26A67020"/>
    <w:rsid w:val="274F0F42"/>
    <w:rsid w:val="27760564"/>
    <w:rsid w:val="2A3F3DE9"/>
    <w:rsid w:val="2CB20EFE"/>
    <w:rsid w:val="2F1537F6"/>
    <w:rsid w:val="30A777FE"/>
    <w:rsid w:val="32417B76"/>
    <w:rsid w:val="32D254BE"/>
    <w:rsid w:val="377B3CDD"/>
    <w:rsid w:val="37CF580A"/>
    <w:rsid w:val="3AB31D71"/>
    <w:rsid w:val="3B54341B"/>
    <w:rsid w:val="3B561106"/>
    <w:rsid w:val="3D283BAB"/>
    <w:rsid w:val="3EC821AB"/>
    <w:rsid w:val="3EE3611F"/>
    <w:rsid w:val="404909FF"/>
    <w:rsid w:val="40F46009"/>
    <w:rsid w:val="42AE1A77"/>
    <w:rsid w:val="43191607"/>
    <w:rsid w:val="4403482A"/>
    <w:rsid w:val="44983E14"/>
    <w:rsid w:val="44BA4DB3"/>
    <w:rsid w:val="46A652C0"/>
    <w:rsid w:val="478C2210"/>
    <w:rsid w:val="47CD57D8"/>
    <w:rsid w:val="4AF55613"/>
    <w:rsid w:val="4B4170D1"/>
    <w:rsid w:val="4CB75AA4"/>
    <w:rsid w:val="4D8444B9"/>
    <w:rsid w:val="4DEE69F9"/>
    <w:rsid w:val="4EAD3D1E"/>
    <w:rsid w:val="4F820B3D"/>
    <w:rsid w:val="501122AC"/>
    <w:rsid w:val="509C0CE7"/>
    <w:rsid w:val="512454DF"/>
    <w:rsid w:val="546E3EA7"/>
    <w:rsid w:val="568B1AF7"/>
    <w:rsid w:val="569D27A8"/>
    <w:rsid w:val="56E348DB"/>
    <w:rsid w:val="577F2022"/>
    <w:rsid w:val="57D902EB"/>
    <w:rsid w:val="5858471F"/>
    <w:rsid w:val="59933DDD"/>
    <w:rsid w:val="59C24248"/>
    <w:rsid w:val="601C396A"/>
    <w:rsid w:val="639603E0"/>
    <w:rsid w:val="63FC70D8"/>
    <w:rsid w:val="64BE4A49"/>
    <w:rsid w:val="65490CD8"/>
    <w:rsid w:val="65884B92"/>
    <w:rsid w:val="68146FDD"/>
    <w:rsid w:val="68E54E95"/>
    <w:rsid w:val="6962712B"/>
    <w:rsid w:val="69ED127A"/>
    <w:rsid w:val="6B9A77FA"/>
    <w:rsid w:val="6E4062FB"/>
    <w:rsid w:val="72FD7ED4"/>
    <w:rsid w:val="73084807"/>
    <w:rsid w:val="74653F0C"/>
    <w:rsid w:val="761C2098"/>
    <w:rsid w:val="763A06C4"/>
    <w:rsid w:val="76B17CFD"/>
    <w:rsid w:val="76BF1F8C"/>
    <w:rsid w:val="772C5060"/>
    <w:rsid w:val="78A629C3"/>
    <w:rsid w:val="79726256"/>
    <w:rsid w:val="7BD25361"/>
    <w:rsid w:val="7C06584F"/>
    <w:rsid w:val="7D780AAA"/>
    <w:rsid w:val="7DAFB347"/>
    <w:rsid w:val="7EE620DB"/>
    <w:rsid w:val="7EFF5F02"/>
    <w:rsid w:val="DBF8824A"/>
    <w:rsid w:val="DEE7E0BD"/>
    <w:rsid w:val="FFD6E0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5"/>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link w:val="26"/>
    <w:qFormat/>
    <w:uiPriority w:val="9"/>
    <w:pPr>
      <w:keepNext/>
      <w:keepLines/>
      <w:spacing w:before="260" w:after="260" w:line="416" w:lineRule="auto"/>
      <w:outlineLvl w:val="2"/>
    </w:pPr>
    <w:rPr>
      <w:b/>
      <w:bCs/>
      <w:sz w:val="32"/>
      <w:szCs w:val="32"/>
    </w:rPr>
  </w:style>
  <w:style w:type="character" w:default="1" w:styleId="21">
    <w:name w:val="Default Paragraph Font"/>
    <w:semiHidden/>
    <w:uiPriority w:val="0"/>
  </w:style>
  <w:style w:type="table" w:default="1" w:styleId="19">
    <w:name w:val="Normal Table"/>
    <w:semiHidden/>
    <w:uiPriority w:val="0"/>
    <w:tblPr>
      <w:tblCellMar>
        <w:top w:w="0" w:type="dxa"/>
        <w:left w:w="108" w:type="dxa"/>
        <w:bottom w:w="0" w:type="dxa"/>
        <w:right w:w="108" w:type="dxa"/>
      </w:tblCellMar>
    </w:tblPr>
  </w:style>
  <w:style w:type="paragraph" w:customStyle="1" w:styleId="2">
    <w:name w:val="NormalIndent"/>
    <w:basedOn w:val="1"/>
    <w:qFormat/>
    <w:uiPriority w:val="0"/>
    <w:pPr>
      <w:ind w:firstLine="420" w:firstLineChars="200"/>
    </w:pPr>
    <w:rPr>
      <w:kern w:val="0"/>
    </w:rPr>
  </w:style>
  <w:style w:type="paragraph" w:styleId="5">
    <w:name w:val="annotation text"/>
    <w:basedOn w:val="1"/>
    <w:semiHidden/>
    <w:uiPriority w:val="0"/>
    <w:pPr>
      <w:jc w:val="left"/>
    </w:pPr>
  </w:style>
  <w:style w:type="paragraph" w:styleId="6">
    <w:name w:val="index 6"/>
    <w:basedOn w:val="1"/>
    <w:next w:val="1"/>
    <w:semiHidden/>
    <w:uiPriority w:val="0"/>
    <w:pPr>
      <w:widowControl/>
    </w:pPr>
    <w:rPr>
      <w:kern w:val="0"/>
      <w:szCs w:val="20"/>
    </w:rPr>
  </w:style>
  <w:style w:type="paragraph" w:styleId="7">
    <w:name w:val="Salutation"/>
    <w:basedOn w:val="1"/>
    <w:next w:val="1"/>
    <w:uiPriority w:val="0"/>
    <w:rPr>
      <w:rFonts w:ascii="仿宋_GB2312" w:hAnsi="宋体" w:eastAsia="仿宋_GB2312"/>
      <w:sz w:val="28"/>
      <w:szCs w:val="28"/>
    </w:rPr>
  </w:style>
  <w:style w:type="paragraph" w:styleId="8">
    <w:name w:val="Closing"/>
    <w:basedOn w:val="1"/>
    <w:uiPriority w:val="0"/>
    <w:pPr>
      <w:ind w:left="100" w:leftChars="2100"/>
    </w:pPr>
    <w:rPr>
      <w:rFonts w:ascii="仿宋_GB2312" w:hAnsi="宋体" w:eastAsia="仿宋_GB2312"/>
      <w:sz w:val="28"/>
      <w:szCs w:val="28"/>
    </w:rPr>
  </w:style>
  <w:style w:type="paragraph" w:styleId="9">
    <w:name w:val="Body Text Indent"/>
    <w:basedOn w:val="1"/>
    <w:link w:val="27"/>
    <w:uiPriority w:val="0"/>
    <w:pPr>
      <w:spacing w:line="400" w:lineRule="atLeast"/>
      <w:ind w:firstLine="480"/>
    </w:pPr>
    <w:rPr>
      <w:sz w:val="28"/>
    </w:rPr>
  </w:style>
  <w:style w:type="paragraph" w:styleId="10">
    <w:name w:val="Plain Text"/>
    <w:basedOn w:val="1"/>
    <w:link w:val="28"/>
    <w:uiPriority w:val="0"/>
    <w:rPr>
      <w:rFonts w:ascii="宋体" w:hAnsi="Courier New" w:cs="宋体"/>
      <w:kern w:val="0"/>
      <w:szCs w:val="21"/>
    </w:rPr>
  </w:style>
  <w:style w:type="paragraph" w:styleId="11">
    <w:name w:val="Date"/>
    <w:basedOn w:val="1"/>
    <w:next w:val="1"/>
    <w:uiPriority w:val="0"/>
    <w:pPr>
      <w:ind w:leftChars="2500"/>
    </w:pPr>
    <w:rPr>
      <w:sz w:val="28"/>
    </w:rPr>
  </w:style>
  <w:style w:type="paragraph" w:styleId="12">
    <w:name w:val="Balloon Text"/>
    <w:basedOn w:val="1"/>
    <w:semiHidden/>
    <w:uiPriority w:val="0"/>
    <w:rPr>
      <w:sz w:val="18"/>
      <w:szCs w:val="18"/>
    </w:rPr>
  </w:style>
  <w:style w:type="paragraph" w:styleId="13">
    <w:name w:val="footer"/>
    <w:basedOn w:val="1"/>
    <w:link w:val="29"/>
    <w:uiPriority w:val="99"/>
    <w:pPr>
      <w:tabs>
        <w:tab w:val="center" w:pos="4153"/>
        <w:tab w:val="right" w:pos="8306"/>
      </w:tabs>
      <w:snapToGrid w:val="0"/>
      <w:jc w:val="left"/>
    </w:pPr>
    <w:rPr>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5">
    <w:name w:val="Body Text 2"/>
    <w:basedOn w:val="1"/>
    <w:link w:val="30"/>
    <w:uiPriority w:val="0"/>
    <w:pPr>
      <w:spacing w:after="120" w:line="480" w:lineRule="auto"/>
    </w:p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5"/>
    <w:next w:val="5"/>
    <w:semiHidden/>
    <w:uiPriority w:val="0"/>
    <w:rPr>
      <w:b/>
      <w:bCs/>
    </w:rPr>
  </w:style>
  <w:style w:type="paragraph" w:styleId="18">
    <w:name w:val="Body Text First Indent 2"/>
    <w:basedOn w:val="9"/>
    <w:link w:val="31"/>
    <w:uiPriority w:val="0"/>
    <w:pPr>
      <w:spacing w:after="120" w:line="240" w:lineRule="auto"/>
      <w:ind w:left="420" w:leftChars="200" w:firstLine="420" w:firstLineChars="200"/>
    </w:pPr>
    <w:rPr>
      <w:sz w:val="21"/>
    </w:rPr>
  </w:style>
  <w:style w:type="table" w:styleId="20">
    <w:name w:val="Table Grid"/>
    <w:basedOn w:val="19"/>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rFonts w:hint="default" w:ascii="Times New Roman" w:hAnsi="Times New Roman" w:cs="Times New Roman"/>
      <w:b/>
      <w:bCs/>
    </w:rPr>
  </w:style>
  <w:style w:type="character" w:styleId="23">
    <w:name w:val="page number"/>
    <w:basedOn w:val="21"/>
    <w:uiPriority w:val="0"/>
  </w:style>
  <w:style w:type="character" w:styleId="24">
    <w:name w:val="annotation reference"/>
    <w:semiHidden/>
    <w:uiPriority w:val="0"/>
    <w:rPr>
      <w:sz w:val="21"/>
      <w:szCs w:val="21"/>
    </w:rPr>
  </w:style>
  <w:style w:type="character" w:customStyle="1" w:styleId="25">
    <w:name w:val="标题 2 Char"/>
    <w:basedOn w:val="21"/>
    <w:link w:val="3"/>
    <w:uiPriority w:val="0"/>
    <w:rPr>
      <w:rFonts w:ascii="Luxi Sans" w:hAnsi="Luxi Sans" w:eastAsia="黑体"/>
      <w:b/>
      <w:kern w:val="2"/>
      <w:sz w:val="32"/>
      <w:szCs w:val="24"/>
    </w:rPr>
  </w:style>
  <w:style w:type="character" w:customStyle="1" w:styleId="26">
    <w:name w:val="标题 3 Char"/>
    <w:basedOn w:val="21"/>
    <w:link w:val="4"/>
    <w:semiHidden/>
    <w:uiPriority w:val="0"/>
    <w:rPr>
      <w:b/>
      <w:bCs/>
      <w:kern w:val="2"/>
      <w:sz w:val="32"/>
      <w:szCs w:val="32"/>
    </w:rPr>
  </w:style>
  <w:style w:type="character" w:customStyle="1" w:styleId="27">
    <w:name w:val="正文文本缩进 Char"/>
    <w:basedOn w:val="21"/>
    <w:link w:val="9"/>
    <w:uiPriority w:val="0"/>
    <w:rPr>
      <w:kern w:val="2"/>
      <w:sz w:val="28"/>
      <w:szCs w:val="24"/>
    </w:rPr>
  </w:style>
  <w:style w:type="character" w:customStyle="1" w:styleId="28">
    <w:name w:val="纯文本 Char"/>
    <w:basedOn w:val="21"/>
    <w:link w:val="10"/>
    <w:uiPriority w:val="0"/>
    <w:rPr>
      <w:rFonts w:ascii="宋体" w:hAnsi="Courier New" w:cs="宋体"/>
      <w:sz w:val="21"/>
      <w:szCs w:val="21"/>
    </w:rPr>
  </w:style>
  <w:style w:type="character" w:customStyle="1" w:styleId="29">
    <w:name w:val="页脚 Char"/>
    <w:link w:val="13"/>
    <w:uiPriority w:val="99"/>
    <w:rPr>
      <w:kern w:val="2"/>
      <w:sz w:val="18"/>
      <w:szCs w:val="18"/>
    </w:rPr>
  </w:style>
  <w:style w:type="character" w:customStyle="1" w:styleId="30">
    <w:name w:val="正文文本 2 Char"/>
    <w:basedOn w:val="21"/>
    <w:link w:val="15"/>
    <w:uiPriority w:val="0"/>
    <w:rPr>
      <w:kern w:val="2"/>
      <w:sz w:val="21"/>
      <w:szCs w:val="24"/>
    </w:rPr>
  </w:style>
  <w:style w:type="character" w:customStyle="1" w:styleId="31">
    <w:name w:val="正文首行缩进 2 Char"/>
    <w:basedOn w:val="27"/>
    <w:link w:val="18"/>
    <w:uiPriority w:val="0"/>
  </w:style>
  <w:style w:type="character" w:customStyle="1" w:styleId="32">
    <w:name w:val="纯文本 Char1"/>
    <w:basedOn w:val="21"/>
    <w:uiPriority w:val="0"/>
    <w:rPr>
      <w:rFonts w:ascii="宋体" w:hAnsi="Courier New" w:cs="Courier New"/>
      <w:kern w:val="2"/>
      <w:sz w:val="21"/>
      <w:szCs w:val="21"/>
    </w:rPr>
  </w:style>
  <w:style w:type="character" w:customStyle="1" w:styleId="33">
    <w:name w:val="font21"/>
    <w:basedOn w:val="21"/>
    <w:uiPriority w:val="0"/>
    <w:rPr>
      <w:rFonts w:hint="eastAsia" w:ascii="宋体" w:hAnsi="宋体" w:eastAsia="宋体" w:cs="宋体"/>
      <w:color w:val="000000"/>
      <w:sz w:val="22"/>
      <w:szCs w:val="22"/>
      <w:u w:val="none"/>
    </w:rPr>
  </w:style>
  <w:style w:type="character" w:customStyle="1" w:styleId="34">
    <w:name w:val="NormalCharacter"/>
    <w:qFormat/>
    <w:uiPriority w:val="0"/>
  </w:style>
  <w:style w:type="character" w:customStyle="1" w:styleId="35">
    <w:name w:val="font11"/>
    <w:basedOn w:val="21"/>
    <w:uiPriority w:val="0"/>
    <w:rPr>
      <w:rFonts w:hint="default" w:ascii="Calibri" w:hAnsi="Calibri" w:cs="Calibri"/>
      <w:color w:val="000000"/>
      <w:sz w:val="22"/>
      <w:szCs w:val="22"/>
      <w:u w:val="none"/>
    </w:rPr>
  </w:style>
  <w:style w:type="paragraph" w:customStyle="1" w:styleId="36">
    <w:name w:val="列出段落1"/>
    <w:basedOn w:val="1"/>
    <w:uiPriority w:val="99"/>
    <w:pPr>
      <w:ind w:firstLine="420" w:firstLineChars="200"/>
    </w:pPr>
    <w:rPr>
      <w:rFonts w:ascii="Calibri" w:hAnsi="Calibri" w:cs="Calibri"/>
      <w:szCs w:val="21"/>
    </w:rPr>
  </w:style>
  <w:style w:type="paragraph" w:styleId="37">
    <w:name w:val="List Paragraph"/>
    <w:basedOn w:val="1"/>
    <w:qFormat/>
    <w:uiPriority w:val="99"/>
    <w:pPr>
      <w:ind w:firstLine="420" w:firstLineChars="200"/>
    </w:pPr>
    <w:rPr>
      <w:rFonts w:ascii="Calibri" w:hAnsi="Calibri"/>
    </w:rPr>
  </w:style>
  <w:style w:type="paragraph" w:customStyle="1" w:styleId="38">
    <w:name w:val=" Char Char Char Char Char Char Char Char Char Char Char Char Char Char Char Char Char Char Char Char Char Char"/>
    <w:basedOn w:val="1"/>
    <w:uiPriority w:val="0"/>
  </w:style>
  <w:style w:type="paragraph" w:customStyle="1" w:styleId="39">
    <w:name w:val="Char Char Char Char"/>
    <w:basedOn w:val="1"/>
    <w:uiPriority w:val="0"/>
  </w:style>
  <w:style w:type="paragraph" w:customStyle="1" w:styleId="40">
    <w:name w:val=" Char Char"/>
    <w:basedOn w:val="1"/>
    <w:uiPriority w:val="0"/>
  </w:style>
  <w:style w:type="paragraph" w:customStyle="1" w:styleId="41">
    <w:name w:val=" Char Char Char"/>
    <w:basedOn w:val="1"/>
    <w:uiPriority w:val="0"/>
  </w:style>
  <w:style w:type="paragraph" w:customStyle="1" w:styleId="42">
    <w:name w:val=" Char Char1"/>
    <w:basedOn w:val="1"/>
    <w:uiPriority w:val="0"/>
  </w:style>
  <w:style w:type="paragraph" w:customStyle="1" w:styleId="43">
    <w:name w:val="reader-word-layer"/>
    <w:basedOn w:val="6"/>
    <w:uiPriority w:val="0"/>
    <w:pPr>
      <w:spacing w:before="100" w:beforeAutospacing="1" w:after="100" w:afterAutospacing="1"/>
      <w:jc w:val="left"/>
    </w:pPr>
    <w:rPr>
      <w:rFonts w:ascii="宋体" w:hAnsi="宋体" w:cs="宋体"/>
      <w:sz w:val="24"/>
      <w:szCs w:val="24"/>
    </w:rPr>
  </w:style>
  <w:style w:type="paragraph" w:customStyle="1" w:styleId="44">
    <w:name w:val="Char Char Char"/>
    <w:basedOn w:val="1"/>
    <w:uiPriority w:val="0"/>
    <w:pPr>
      <w:autoSpaceDE w:val="0"/>
      <w:adjustRightInd w:val="0"/>
      <w:snapToGrid w:val="0"/>
      <w:spacing w:beforeLines="50" w:line="360" w:lineRule="auto"/>
      <w:ind w:left="200" w:leftChars="200" w:firstLine="482"/>
      <w:outlineLvl w:val="0"/>
    </w:pPr>
    <w:rPr>
      <w:rFonts w:ascii="宋体" w:hAnsi="宋体" w:cs="宋体"/>
      <w:kern w:val="0"/>
      <w:szCs w:val="20"/>
    </w:rPr>
  </w:style>
  <w:style w:type="paragraph" w:customStyle="1" w:styleId="45">
    <w:name w:val="正文0"/>
    <w:basedOn w:val="1"/>
    <w:qFormat/>
    <w:uiPriority w:val="0"/>
    <w:pPr>
      <w:spacing w:line="560" w:lineRule="exact"/>
      <w:ind w:firstLine="640" w:firstLineChars="200"/>
    </w:pPr>
    <w:rPr>
      <w:rFonts w:ascii="仿宋" w:hAnsi="仿宋" w:eastAsia="仿宋_GB2312"/>
      <w:color w:val="000000"/>
      <w:kern w:val="0"/>
      <w:sz w:val="32"/>
      <w:szCs w:val="20"/>
    </w:rPr>
  </w:style>
  <w:style w:type="paragraph" w:customStyle="1" w:styleId="46">
    <w:name w:val="00_基本正文"/>
    <w:basedOn w:val="1"/>
    <w:uiPriority w:val="0"/>
    <w:pPr>
      <w:spacing w:line="560" w:lineRule="exact"/>
      <w:ind w:firstLine="640" w:firstLineChars="200"/>
    </w:pPr>
    <w:rPr>
      <w:rFonts w:ascii="仿宋_GB2312" w:hAnsi="仿宋_GB2312" w:eastAsia="仿宋_GB2312" w:cs="仿宋_GB2312"/>
      <w:sz w:val="32"/>
      <w:szCs w:val="32"/>
    </w:rPr>
  </w:style>
  <w:style w:type="paragraph" w:customStyle="1" w:styleId="47">
    <w:name w:val="List Paragraph1"/>
    <w:basedOn w:val="1"/>
    <w:uiPriority w:val="0"/>
    <w:pPr>
      <w:ind w:firstLine="420" w:firstLineChars="200"/>
    </w:pPr>
    <w:rPr>
      <w:rFonts w:ascii="Calibri" w:hAnsi="Calibri" w:cs="Calibri"/>
      <w:szCs w:val="21"/>
    </w:rPr>
  </w:style>
  <w:style w:type="character" w:customStyle="1" w:styleId="48">
    <w:name w:val="font51"/>
    <w:basedOn w:val="21"/>
    <w:qFormat/>
    <w:uiPriority w:val="0"/>
    <w:rPr>
      <w:rFonts w:hint="default" w:ascii="方正仿宋_GBK" w:hAnsi="方正仿宋_GBK" w:eastAsia="方正仿宋_GBK" w:cs="方正仿宋_GBK"/>
      <w:b/>
      <w:bCs/>
      <w:color w:val="000000"/>
      <w:sz w:val="28"/>
      <w:szCs w:val="28"/>
      <w:u w:val="none"/>
    </w:rPr>
  </w:style>
  <w:style w:type="character" w:customStyle="1" w:styleId="49">
    <w:name w:val="font31"/>
    <w:basedOn w:val="21"/>
    <w:qFormat/>
    <w:uiPriority w:val="0"/>
    <w:rPr>
      <w:rFonts w:hint="default" w:ascii="方正仿宋_GBK" w:hAnsi="方正仿宋_GBK" w:eastAsia="方正仿宋_GBK" w:cs="方正仿宋_GBK"/>
      <w:color w:val="000000"/>
      <w:sz w:val="28"/>
      <w:szCs w:val="28"/>
      <w:u w:val="none"/>
    </w:rPr>
  </w:style>
  <w:style w:type="character" w:customStyle="1" w:styleId="50">
    <w:name w:val="font41"/>
    <w:basedOn w:val="21"/>
    <w:qFormat/>
    <w:uiPriority w:val="0"/>
    <w:rPr>
      <w:rFonts w:hint="default" w:ascii="方正仿宋_GBK" w:hAnsi="方正仿宋_GBK" w:eastAsia="方正仿宋_GBK" w:cs="方正仿宋_GBK"/>
      <w:b/>
      <w:bCs/>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6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8</Pages>
  <Words>2389</Words>
  <Characters>2533</Characters>
  <Lines>6</Lines>
  <Paragraphs>1</Paragraphs>
  <TotalTime>1</TotalTime>
  <ScaleCrop>false</ScaleCrop>
  <LinksUpToDate>false</LinksUpToDate>
  <CharactersWithSpaces>2555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2021-11-25T01:32:00Z</dcterms:created>
  <dc:creator>软件仓库</dc:creator>
  <cp:lastModifiedBy>hyl</cp:lastModifiedBy>
  <cp:lastPrinted>2022-09-17T03:11:00Z</cp:lastPrinted>
  <dcterms:modified xsi:type="dcterms:W3CDTF">2023-01-18T03:29:08Z</dcterms:modified>
  <dc:title>沪知局〔2005〕8号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B9B64552B29148BCBEF8187165F5DFA1</vt:lpwstr>
  </property>
</Properties>
</file>