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bidi w:val="0"/>
        <w:snapToGrid w:val="0"/>
        <w:spacing w:line="240" w:lineRule="auto"/>
        <w:jc w:val="left"/>
        <w:rPr>
          <w:rFonts w:hint="default" w:ascii="黑体" w:hAnsi="黑体" w:eastAsia="黑体" w:cs="黑体"/>
          <w:color w:val="auto"/>
          <w:sz w:val="32"/>
          <w:szCs w:val="32"/>
          <w:u w:val="single"/>
          <w:lang w:val="en-US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</w:p>
    <w:p>
      <w:pPr>
        <w:suppressAutoHyphens/>
        <w:bidi w:val="0"/>
        <w:spacing w:line="560" w:lineRule="exact"/>
        <w:jc w:val="both"/>
        <w:rPr>
          <w:rFonts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 xml:space="preserve"> </w:t>
      </w:r>
      <w:r>
        <w:rPr>
          <w:rFonts w:ascii="楷体_GB2312" w:hAnsi="楷体_GB2312" w:eastAsia="楷体_GB2312" w:cs="楷体_GB2312"/>
          <w:color w:val="auto"/>
          <w:sz w:val="32"/>
          <w:szCs w:val="32"/>
        </w:rPr>
        <w:t xml:space="preserve">                             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项目编号：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single"/>
        </w:rPr>
        <w:t xml:space="preserve">            </w:t>
      </w:r>
      <w:r>
        <w:rPr>
          <w:rFonts w:ascii="楷体_GB2312" w:hAnsi="楷体_GB2312" w:eastAsia="楷体_GB2312" w:cs="楷体_GB2312"/>
          <w:color w:val="auto"/>
          <w:sz w:val="32"/>
          <w:szCs w:val="32"/>
          <w:u w:val="single"/>
        </w:rPr>
        <w:t xml:space="preserve"> </w:t>
      </w:r>
      <w:r>
        <w:rPr>
          <w:rFonts w:ascii="楷体_GB2312" w:hAnsi="楷体_GB2312" w:eastAsia="楷体_GB2312" w:cs="楷体_GB2312"/>
          <w:color w:val="auto"/>
          <w:sz w:val="32"/>
          <w:szCs w:val="32"/>
        </w:rPr>
        <w:t xml:space="preserve">   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 xml:space="preserve"> </w:t>
      </w:r>
      <w:r>
        <w:rPr>
          <w:rFonts w:ascii="楷体_GB2312" w:hAnsi="楷体_GB2312" w:eastAsia="楷体_GB2312" w:cs="楷体_GB2312"/>
          <w:color w:val="auto"/>
          <w:sz w:val="32"/>
          <w:szCs w:val="32"/>
        </w:rPr>
        <w:t xml:space="preserve">       </w:t>
      </w:r>
    </w:p>
    <w:p>
      <w:pPr>
        <w:suppressAutoHyphens/>
        <w:bidi w:val="0"/>
        <w:spacing w:line="560" w:lineRule="exact"/>
        <w:jc w:val="both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</w:pPr>
    </w:p>
    <w:p>
      <w:pPr>
        <w:suppressAutoHyphens/>
        <w:bidi w:val="0"/>
        <w:spacing w:line="560" w:lineRule="exact"/>
        <w:rPr>
          <w:rFonts w:ascii="方正仿宋_GBK" w:hAnsi="方正仿宋_GBK" w:eastAsia="方正仿宋_GBK" w:cs="方正仿宋_GBK"/>
          <w:color w:val="auto"/>
          <w:sz w:val="32"/>
          <w:szCs w:val="32"/>
          <w:u w:val="single"/>
        </w:rPr>
      </w:pPr>
    </w:p>
    <w:p>
      <w:pPr>
        <w:suppressAutoHyphens/>
        <w:bidi w:val="0"/>
        <w:spacing w:line="560" w:lineRule="exact"/>
        <w:rPr>
          <w:rFonts w:ascii="方正仿宋_GBK" w:hAnsi="方正仿宋_GBK" w:eastAsia="方正仿宋_GBK" w:cs="方正仿宋_GBK"/>
          <w:color w:val="auto"/>
          <w:sz w:val="32"/>
          <w:szCs w:val="32"/>
          <w:u w:val="single"/>
        </w:rPr>
      </w:pPr>
    </w:p>
    <w:p>
      <w:pPr>
        <w:suppressAutoHyphens/>
        <w:bidi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8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8"/>
          <w:szCs w:val="48"/>
        </w:rPr>
        <w:t>上海市</w:t>
      </w:r>
      <w:r>
        <w:rPr>
          <w:rFonts w:hint="eastAsia" w:ascii="方正小标宋简体" w:hAnsi="方正小标宋简体" w:eastAsia="方正小标宋简体" w:cs="方正小标宋简体"/>
          <w:bCs/>
          <w:sz w:val="48"/>
          <w:szCs w:val="48"/>
        </w:rPr>
        <w:t>知识产权运营体系建设</w:t>
      </w:r>
    </w:p>
    <w:p>
      <w:pPr>
        <w:suppressAutoHyphens/>
        <w:bidi w:val="0"/>
        <w:spacing w:line="360" w:lineRule="auto"/>
        <w:jc w:val="center"/>
        <w:rPr>
          <w:rFonts w:ascii="方正小标宋简体" w:hAnsi="方正小标宋简体" w:eastAsia="方正小标宋简体" w:cs="方正小标宋简体"/>
          <w:bCs/>
          <w:color w:val="auto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8"/>
          <w:szCs w:val="48"/>
        </w:rPr>
        <w:t>项目申报书</w:t>
      </w:r>
    </w:p>
    <w:p>
      <w:pPr>
        <w:suppressAutoHyphens/>
        <w:bidi w:val="0"/>
        <w:spacing w:line="560" w:lineRule="exact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suppressAutoHyphens/>
        <w:bidi w:val="0"/>
        <w:spacing w:line="560" w:lineRule="exact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suppressAutoHyphens/>
        <w:bidi w:val="0"/>
        <w:spacing w:line="560" w:lineRule="exact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suppressAutoHyphens/>
        <w:bidi w:val="0"/>
        <w:spacing w:line="700" w:lineRule="exact"/>
        <w:rPr>
          <w:rFonts w:ascii="方正仿宋_GBK" w:hAnsi="方正仿宋_GBK" w:eastAsia="方正仿宋_GBK" w:cs="方正仿宋_GBK"/>
          <w:color w:val="auto"/>
          <w:spacing w:val="38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pacing w:val="38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auto"/>
        <w:ind w:firstLine="792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38"/>
          <w:sz w:val="32"/>
          <w:szCs w:val="32"/>
        </w:rPr>
      </w:pPr>
      <w:bookmarkStart w:id="0" w:name="_Hlk82350549"/>
      <w:r>
        <w:rPr>
          <w:rFonts w:hint="eastAsia" w:ascii="仿宋_GB2312" w:hAnsi="仿宋_GB2312" w:eastAsia="仿宋_GB2312" w:cs="仿宋_GB2312"/>
          <w:color w:val="auto"/>
          <w:spacing w:val="38"/>
          <w:sz w:val="32"/>
          <w:szCs w:val="32"/>
          <w:lang w:eastAsia="zh-CN"/>
        </w:rPr>
        <w:t>申报项目</w:t>
      </w:r>
      <w:r>
        <w:rPr>
          <w:rFonts w:hint="eastAsia" w:ascii="仿宋_GB2312" w:hAnsi="仿宋_GB2312" w:eastAsia="仿宋_GB2312" w:cs="仿宋_GB2312"/>
          <w:color w:val="auto"/>
          <w:spacing w:val="38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pacing w:val="5"/>
          <w:kern w:val="0"/>
          <w:sz w:val="32"/>
          <w:szCs w:val="32"/>
          <w:u w:val="single"/>
          <w:fitText w:val="5600" w:id="-26861030"/>
          <w:lang w:val="en-US" w:eastAsia="zh-CN"/>
        </w:rPr>
        <w:t>上海市先导产业知识产权运营促进中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u w:val="single"/>
          <w:fitText w:val="5600" w:id="-26861030"/>
          <w:lang w:val="en-US" w:eastAsia="zh-CN"/>
        </w:rPr>
        <w:t>心</w:t>
      </w:r>
      <w:r>
        <w:rPr>
          <w:rFonts w:hint="eastAsia" w:ascii="仿宋_GB2312" w:hAnsi="仿宋_GB2312" w:eastAsia="仿宋_GB2312" w:cs="仿宋_GB2312"/>
          <w:color w:val="auto"/>
          <w:spacing w:val="3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38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38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auto"/>
        <w:ind w:firstLine="792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38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pacing w:val="38"/>
          <w:sz w:val="32"/>
          <w:szCs w:val="32"/>
        </w:rPr>
        <w:t>申报单位：</w:t>
      </w:r>
      <w:r>
        <w:rPr>
          <w:rFonts w:hint="eastAsia" w:ascii="仿宋_GB2312" w:hAnsi="仿宋_GB2312" w:eastAsia="仿宋_GB2312" w:cs="仿宋_GB2312"/>
          <w:color w:val="auto"/>
          <w:spacing w:val="38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pacing w:val="38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pacing w:val="38"/>
          <w:sz w:val="32"/>
          <w:szCs w:val="32"/>
          <w:u w:val="single"/>
        </w:rPr>
        <w:t xml:space="preserve"> （签章）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auto"/>
        <w:ind w:firstLine="79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3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38"/>
          <w:sz w:val="32"/>
          <w:szCs w:val="32"/>
        </w:rPr>
        <w:t>申报时间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pacing w:val="38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spacing w:val="38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38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pacing w:val="38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38"/>
          <w:sz w:val="32"/>
          <w:szCs w:val="32"/>
          <w:u w:val="single"/>
        </w:rPr>
        <w:t xml:space="preserve"> </w:t>
      </w:r>
    </w:p>
    <w:bookmarkEnd w:id="0"/>
    <w:p>
      <w:pPr>
        <w:suppressAutoHyphens/>
        <w:bidi w:val="0"/>
        <w:spacing w:line="700" w:lineRule="exact"/>
        <w:ind w:left="289" w:firstLine="420"/>
        <w:jc w:val="center"/>
        <w:rPr>
          <w:rFonts w:ascii="方正仿宋_GBK" w:hAnsi="方正仿宋_GBK" w:eastAsia="方正仿宋_GBK" w:cs="方正仿宋_GBK"/>
          <w:color w:val="auto"/>
          <w:spacing w:val="38"/>
          <w:sz w:val="32"/>
          <w:szCs w:val="32"/>
        </w:rPr>
      </w:pPr>
    </w:p>
    <w:p>
      <w:pPr>
        <w:suppressAutoHyphens/>
        <w:bidi w:val="0"/>
        <w:spacing w:line="700" w:lineRule="exact"/>
        <w:jc w:val="both"/>
        <w:rPr>
          <w:rFonts w:ascii="方正仿宋_GBK" w:hAnsi="方正仿宋_GBK" w:eastAsia="方正仿宋_GBK" w:cs="方正仿宋_GBK"/>
          <w:color w:val="auto"/>
          <w:spacing w:val="38"/>
          <w:sz w:val="32"/>
          <w:szCs w:val="32"/>
        </w:rPr>
      </w:pPr>
    </w:p>
    <w:p>
      <w:pPr>
        <w:suppressAutoHyphens/>
        <w:bidi w:val="0"/>
        <w:spacing w:line="560" w:lineRule="exact"/>
        <w:jc w:val="center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上海市知识产权局编制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br w:type="page"/>
      </w:r>
    </w:p>
    <w:p>
      <w:pPr>
        <w:suppressAutoHyphens/>
        <w:bidi w:val="0"/>
        <w:spacing w:before="240" w:beforeLines="100"/>
        <w:jc w:val="center"/>
        <w:rPr>
          <w:rFonts w:ascii="仿宋" w:hAnsi="仿宋" w:eastAsia="仿宋" w:cs="Times New Roman"/>
          <w:bCs/>
          <w:color w:val="auto"/>
          <w:sz w:val="44"/>
          <w:szCs w:val="44"/>
        </w:rPr>
      </w:pPr>
      <w:r>
        <w:rPr>
          <w:rFonts w:hint="eastAsia" w:ascii="仿宋" w:hAnsi="仿宋" w:eastAsia="仿宋" w:cs="黑体"/>
          <w:bCs/>
          <w:color w:val="auto"/>
          <w:sz w:val="44"/>
          <w:szCs w:val="44"/>
        </w:rPr>
        <w:t>填</w:t>
      </w:r>
      <w:r>
        <w:rPr>
          <w:rFonts w:ascii="仿宋" w:hAnsi="仿宋" w:eastAsia="仿宋" w:cs="黑体"/>
          <w:bCs/>
          <w:color w:val="auto"/>
          <w:sz w:val="44"/>
          <w:szCs w:val="44"/>
        </w:rPr>
        <w:t xml:space="preserve"> </w:t>
      </w:r>
      <w:r>
        <w:rPr>
          <w:rFonts w:hint="eastAsia" w:ascii="仿宋" w:hAnsi="仿宋" w:eastAsia="仿宋" w:cs="黑体"/>
          <w:bCs/>
          <w:color w:val="auto"/>
          <w:sz w:val="44"/>
          <w:szCs w:val="44"/>
        </w:rPr>
        <w:t>报</w:t>
      </w:r>
      <w:r>
        <w:rPr>
          <w:rFonts w:ascii="仿宋" w:hAnsi="仿宋" w:eastAsia="仿宋" w:cs="黑体"/>
          <w:bCs/>
          <w:color w:val="auto"/>
          <w:sz w:val="44"/>
          <w:szCs w:val="44"/>
        </w:rPr>
        <w:t xml:space="preserve"> </w:t>
      </w:r>
      <w:r>
        <w:rPr>
          <w:rFonts w:hint="eastAsia" w:ascii="仿宋" w:hAnsi="仿宋" w:eastAsia="仿宋" w:cs="黑体"/>
          <w:bCs/>
          <w:color w:val="auto"/>
          <w:sz w:val="44"/>
          <w:szCs w:val="44"/>
        </w:rPr>
        <w:t>说</w:t>
      </w:r>
      <w:r>
        <w:rPr>
          <w:rFonts w:ascii="仿宋" w:hAnsi="仿宋" w:eastAsia="仿宋" w:cs="黑体"/>
          <w:bCs/>
          <w:color w:val="auto"/>
          <w:sz w:val="44"/>
          <w:szCs w:val="44"/>
        </w:rPr>
        <w:t xml:space="preserve"> </w:t>
      </w:r>
      <w:r>
        <w:rPr>
          <w:rFonts w:hint="eastAsia" w:ascii="仿宋" w:hAnsi="仿宋" w:eastAsia="仿宋" w:cs="黑体"/>
          <w:bCs/>
          <w:color w:val="auto"/>
          <w:sz w:val="44"/>
          <w:szCs w:val="44"/>
        </w:rPr>
        <w:t>明</w:t>
      </w:r>
    </w:p>
    <w:p>
      <w:pPr>
        <w:suppressAutoHyphens/>
        <w:bidi w:val="0"/>
        <w:spacing w:line="560" w:lineRule="exact"/>
        <w:ind w:firstLine="640" w:firstLineChars="200"/>
        <w:rPr>
          <w:rFonts w:ascii="仿宋" w:hAnsi="仿宋" w:eastAsia="仿宋" w:cs="Times New Roman"/>
          <w:color w:val="auto"/>
          <w:sz w:val="32"/>
          <w:szCs w:val="32"/>
        </w:rPr>
      </w:pPr>
    </w:p>
    <w:p>
      <w:pPr>
        <w:suppressAutoHyphens/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1.申报书的内容将作为项目评审、签订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协议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的重要依据，申报书的各项填报内容及附件材料必须实事求是、准确严谨、层次清晰。申报单位对申报材料的合法性、真实性、完整性负责。</w:t>
      </w:r>
    </w:p>
    <w:p>
      <w:pPr>
        <w:suppressAutoHyphens/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2.封面中项目编号不需填写。</w:t>
      </w:r>
    </w:p>
    <w:p>
      <w:pPr>
        <w:suppressAutoHyphens/>
        <w:bidi w:val="0"/>
        <w:ind w:firstLine="640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3.申报书各栏目不得空缺，无内容时填“无”。各栏不够填写时，请自行加页。</w:t>
      </w:r>
    </w:p>
    <w:p>
      <w:pPr>
        <w:suppressAutoHyphens/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.申报书及相关材料一律采用 A4 纸张双面打印，并于左侧装订成册，打印一式两份（加盖公章）。</w:t>
      </w:r>
    </w:p>
    <w:p>
      <w:pPr>
        <w:suppressAutoHyphens/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uppressAutoHyphens/>
        <w:bidi w:val="0"/>
        <w:spacing w:line="360" w:lineRule="auto"/>
        <w:ind w:firstLine="420" w:firstLineChars="200"/>
        <w:rPr>
          <w:rFonts w:ascii="仿宋" w:hAnsi="仿宋" w:eastAsia="仿宋" w:cs="Times New Roman"/>
          <w:color w:val="auto"/>
        </w:rPr>
      </w:pPr>
    </w:p>
    <w:p>
      <w:pPr>
        <w:suppressAutoHyphens/>
        <w:bidi w:val="0"/>
        <w:rPr>
          <w:rFonts w:ascii="仿宋" w:hAnsi="仿宋" w:eastAsia="仿宋" w:cs="Times New Roman"/>
          <w:color w:val="auto"/>
        </w:rPr>
      </w:pPr>
    </w:p>
    <w:p>
      <w:pPr>
        <w:pStyle w:val="2"/>
        <w:rPr>
          <w:rFonts w:hint="eastAsia"/>
        </w:rPr>
      </w:pPr>
      <w:r>
        <w:br w:type="page"/>
      </w:r>
      <w:bookmarkStart w:id="1" w:name="_Hlk8235046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项目实施承诺书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rPr>
          <w:rFonts w:hint="eastAsia" w:ascii="仿宋" w:hAnsi="仿宋" w:eastAsia="仿宋" w:cs="仿宋"/>
          <w:sz w:val="10"/>
          <w:szCs w:val="10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本单位承诺我单位目前运营正常，财务和信用状况良好，所提供申报资料真实可靠，项目组成员身份真实有效，无编报虚假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信息</w:t>
      </w:r>
      <w:r>
        <w:rPr>
          <w:rFonts w:hint="eastAsia" w:ascii="仿宋" w:hAnsi="仿宋" w:eastAsia="仿宋" w:cs="仿宋"/>
          <w:sz w:val="32"/>
          <w:szCs w:val="32"/>
        </w:rPr>
        <w:t>、篡改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数据</w:t>
      </w:r>
      <w:r>
        <w:rPr>
          <w:rFonts w:hint="eastAsia" w:ascii="仿宋" w:hAnsi="仿宋" w:eastAsia="仿宋" w:cs="仿宋"/>
          <w:sz w:val="32"/>
          <w:szCs w:val="32"/>
        </w:rPr>
        <w:t>、侵犯他人知识产权等失信行为。项目获批后，本单位将严格按照有关规定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和任务要求推进项目实施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本单位承诺如有失实或失信行为，愿意根据相关规定，承担以下责任：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1、取消项目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承接</w:t>
      </w:r>
      <w:r>
        <w:rPr>
          <w:rFonts w:hint="eastAsia" w:ascii="仿宋" w:hAnsi="仿宋" w:eastAsia="仿宋" w:cs="仿宋"/>
          <w:sz w:val="32"/>
          <w:szCs w:val="32"/>
        </w:rPr>
        <w:t>资格；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2、撤销项目立项，并收回拨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付资金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3、根据失信情况，记入黑名单信用记录，并报送至市公共信用信息平台，列入社会信用记录，接受相应处理；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4、其它相关法律责任等。</w:t>
      </w:r>
    </w:p>
    <w:p>
      <w:pPr>
        <w:pStyle w:val="2"/>
      </w:pPr>
    </w:p>
    <w:p>
      <w:pPr>
        <w:pStyle w:val="2"/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Chars="200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申报单位（盖章）：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Chars="2000" w:firstLine="1920" w:firstLineChars="6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   月   日</w:t>
      </w:r>
      <w:bookmarkEnd w:id="1"/>
    </w:p>
    <w:p>
      <w:pPr>
        <w:pStyle w:val="2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方正黑体_GBK" w:hAnsi="方正黑体_GBK" w:eastAsia="方正黑体_GBK" w:cs="方正黑体_GBK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2155" w:right="1588" w:bottom="1440" w:left="158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申报单位基本信息</w:t>
      </w:r>
    </w:p>
    <w:tbl>
      <w:tblPr>
        <w:tblStyle w:val="6"/>
        <w:tblW w:w="87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322"/>
        <w:gridCol w:w="2569"/>
        <w:gridCol w:w="3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bidi w:val="0"/>
              <w:spacing w:line="36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sz w:val="24"/>
                <w:szCs w:val="24"/>
              </w:rPr>
              <w:t>申报单位</w:t>
            </w:r>
          </w:p>
        </w:tc>
        <w:tc>
          <w:tcPr>
            <w:tcW w:w="6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bidi w:val="0"/>
              <w:spacing w:line="360" w:lineRule="exact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bidi w:val="0"/>
              <w:spacing w:line="36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统一社会信用代码</w:t>
            </w:r>
          </w:p>
        </w:tc>
        <w:tc>
          <w:tcPr>
            <w:tcW w:w="6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bidi w:val="0"/>
              <w:spacing w:line="360" w:lineRule="exact"/>
              <w:rPr>
                <w:rFonts w:hint="default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bidi w:val="0"/>
              <w:spacing w:line="36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开户银行</w:t>
            </w:r>
          </w:p>
        </w:tc>
        <w:tc>
          <w:tcPr>
            <w:tcW w:w="6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bidi w:val="0"/>
              <w:spacing w:line="360" w:lineRule="exact"/>
              <w:rPr>
                <w:rFonts w:hint="default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bidi w:val="0"/>
              <w:spacing w:line="36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银行账号</w:t>
            </w:r>
          </w:p>
        </w:tc>
        <w:tc>
          <w:tcPr>
            <w:tcW w:w="6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bidi w:val="0"/>
              <w:spacing w:line="360" w:lineRule="exact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bidi w:val="0"/>
              <w:spacing w:line="36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eastAsia="zh-CN"/>
              </w:rPr>
              <w:t>产业类别</w:t>
            </w:r>
          </w:p>
        </w:tc>
        <w:tc>
          <w:tcPr>
            <w:tcW w:w="6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bidi w:val="0"/>
              <w:spacing w:line="360" w:lineRule="exact"/>
              <w:jc w:val="center"/>
              <w:rPr>
                <w:rFonts w:hint="default"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集成电路      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生物医药      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  <w:t>人工智能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bidi w:val="0"/>
              <w:spacing w:line="36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eastAsia="zh-CN"/>
              </w:rPr>
              <w:t>项目承接部门</w:t>
            </w:r>
          </w:p>
        </w:tc>
        <w:tc>
          <w:tcPr>
            <w:tcW w:w="6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bidi w:val="0"/>
              <w:spacing w:line="36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bidi w:val="0"/>
              <w:spacing w:line="36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通信地址（邮政编码）</w:t>
            </w:r>
          </w:p>
        </w:tc>
        <w:tc>
          <w:tcPr>
            <w:tcW w:w="6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bidi w:val="0"/>
              <w:spacing w:line="360" w:lineRule="exact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人员信息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电话（手机）</w:t>
            </w:r>
          </w:p>
        </w:tc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2" w:leftChars="-50" w:right="-102" w:rightChars="-50"/>
              <w:jc w:val="center"/>
              <w:textAlignment w:val="auto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单位法人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2" w:leftChars="-50" w:right="-102" w:rightChars="-50"/>
              <w:jc w:val="center"/>
              <w:textAlignment w:val="auto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项目负责人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eastAsia="zh-CN"/>
              </w:rPr>
              <w:t>日常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申报单位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条件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情况</w:t>
      </w:r>
    </w:p>
    <w:tbl>
      <w:tblPr>
        <w:tblStyle w:val="6"/>
        <w:tblW w:w="87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1425"/>
        <w:gridCol w:w="1589"/>
        <w:gridCol w:w="1768"/>
        <w:gridCol w:w="2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基本情况</w:t>
            </w:r>
          </w:p>
        </w:tc>
        <w:tc>
          <w:tcPr>
            <w:tcW w:w="70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6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近三年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知识产权工作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相关成效</w:t>
            </w:r>
          </w:p>
        </w:tc>
        <w:tc>
          <w:tcPr>
            <w:tcW w:w="70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1.（开展活动或</w:t>
            </w:r>
            <w:bookmarkStart w:id="2" w:name="_GoBack"/>
            <w:bookmarkEnd w:id="2"/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成果名称，不展开，证明材料附后）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0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2....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673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承接部门人员信息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责任分工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（自行加行）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uppressAutoHyphens/>
        <w:bidi w:val="0"/>
        <w:spacing w:line="600" w:lineRule="exac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实施方案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（不超过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000字，详细内容作为附件）</w:t>
      </w:r>
    </w:p>
    <w:tbl>
      <w:tblPr>
        <w:tblStyle w:val="6"/>
        <w:tblW w:w="87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6" w:hRule="atLeast"/>
          <w:jc w:val="center"/>
        </w:trPr>
        <w:tc>
          <w:tcPr>
            <w:tcW w:w="87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bidi w:val="0"/>
              <w:adjustRightInd w:val="0"/>
              <w:snapToGrid w:val="0"/>
              <w:spacing w:line="276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工作方案：（对照申报通知要求和本单位特色，细化工作任务）</w:t>
            </w:r>
          </w:p>
          <w:p>
            <w:pPr>
              <w:suppressAutoHyphens/>
              <w:bidi w:val="0"/>
              <w:adjustRightInd w:val="0"/>
              <w:snapToGrid w:val="0"/>
              <w:spacing w:line="276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  <w:p>
            <w:pPr>
              <w:suppressAutoHyphens/>
              <w:bidi w:val="0"/>
              <w:adjustRightInd w:val="0"/>
              <w:snapToGrid w:val="0"/>
              <w:spacing w:line="276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  <w:p>
            <w:pPr>
              <w:suppressAutoHyphens/>
              <w:bidi w:val="0"/>
              <w:adjustRightInd w:val="0"/>
              <w:snapToGrid w:val="0"/>
              <w:spacing w:line="276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  <w:p>
            <w:pPr>
              <w:suppressAutoHyphens/>
              <w:bidi w:val="0"/>
              <w:adjustRightInd w:val="0"/>
              <w:snapToGrid w:val="0"/>
              <w:spacing w:line="276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  <w:p>
            <w:pPr>
              <w:suppressAutoHyphens/>
              <w:bidi w:val="0"/>
              <w:adjustRightInd w:val="0"/>
              <w:snapToGrid w:val="0"/>
              <w:spacing w:line="276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  <w:p>
            <w:pPr>
              <w:suppressAutoHyphens/>
              <w:bidi w:val="0"/>
              <w:adjustRightInd w:val="0"/>
              <w:snapToGrid w:val="0"/>
              <w:spacing w:line="276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绩效目标：（逐条列明，时间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截至2024年底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）</w:t>
            </w:r>
          </w:p>
          <w:p>
            <w:pPr>
              <w:suppressAutoHyphens/>
              <w:bidi w:val="0"/>
              <w:adjustRightInd w:val="0"/>
              <w:snapToGrid w:val="0"/>
              <w:spacing w:line="276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  <w:p>
            <w:pPr>
              <w:suppressAutoHyphens/>
              <w:bidi w:val="0"/>
              <w:adjustRightInd w:val="0"/>
              <w:snapToGrid w:val="0"/>
              <w:spacing w:line="276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  <w:p>
            <w:pPr>
              <w:suppressAutoHyphens/>
              <w:bidi w:val="0"/>
              <w:adjustRightInd w:val="0"/>
              <w:snapToGrid w:val="0"/>
              <w:spacing w:line="276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  <w:p>
            <w:pPr>
              <w:suppressAutoHyphens/>
              <w:bidi w:val="0"/>
              <w:adjustRightInd w:val="0"/>
              <w:snapToGrid w:val="0"/>
              <w:spacing w:line="276" w:lineRule="auto"/>
              <w:ind w:left="1575" w:hanging="1575" w:hangingChars="500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预算安排：（按照专项资金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50万元规模编制预算，并设置一定配套自筹经费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）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  <w:p>
            <w:pPr>
              <w:suppressAutoHyphens/>
              <w:bidi w:val="0"/>
              <w:adjustRightInd w:val="0"/>
              <w:snapToGrid w:val="0"/>
              <w:spacing w:line="276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  <w:p>
            <w:pPr>
              <w:suppressAutoHyphens/>
              <w:bidi w:val="0"/>
              <w:adjustRightInd w:val="0"/>
              <w:snapToGrid w:val="0"/>
              <w:spacing w:line="276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保障措施：（本单位支持举措）</w:t>
            </w:r>
          </w:p>
          <w:p>
            <w:pPr>
              <w:suppressAutoHyphens/>
              <w:bidi w:val="0"/>
              <w:adjustRightInd w:val="0"/>
              <w:snapToGrid w:val="0"/>
              <w:spacing w:line="276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  <w:p>
            <w:pPr>
              <w:suppressAutoHyphens/>
              <w:bidi w:val="0"/>
              <w:adjustRightInd w:val="0"/>
              <w:snapToGrid w:val="0"/>
              <w:spacing w:line="276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  <w:p>
            <w:pPr>
              <w:suppressAutoHyphens/>
              <w:bidi w:val="0"/>
              <w:adjustRightInd w:val="0"/>
              <w:snapToGrid w:val="0"/>
              <w:spacing w:line="276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</w:tc>
      </w:tr>
    </w:tbl>
    <w:p>
      <w:pPr>
        <w:numPr>
          <w:ilvl w:val="0"/>
          <w:numId w:val="0"/>
        </w:numPr>
        <w:suppressAutoHyphens/>
        <w:bidi w:val="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四、申报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单位意见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6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</w:trPr>
        <w:tc>
          <w:tcPr>
            <w:tcW w:w="2208" w:type="dxa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申报单位承诺及意见</w:t>
            </w:r>
          </w:p>
        </w:tc>
        <w:tc>
          <w:tcPr>
            <w:tcW w:w="6594" w:type="dxa"/>
            <w:noWrap w:val="0"/>
            <w:vAlign w:val="top"/>
          </w:tcPr>
          <w:p>
            <w:pPr>
              <w:suppressAutoHyphens/>
              <w:bidi w:val="0"/>
              <w:ind w:firstLine="210" w:firstLineChars="200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11"/>
                <w:szCs w:val="11"/>
              </w:rPr>
            </w:pPr>
          </w:p>
          <w:p>
            <w:pPr>
              <w:suppressAutoHyphens/>
              <w:bidi w:val="0"/>
              <w:ind w:firstLine="590" w:firstLineChars="200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</w:rPr>
              <w:t>所提交的资料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lang w:eastAsia="zh-CN"/>
              </w:rPr>
              <w:t>内容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</w:rPr>
              <w:t>真实有效，同意申报。</w:t>
            </w:r>
          </w:p>
          <w:p>
            <w:pPr>
              <w:suppressAutoHyphens/>
              <w:bidi w:val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 xml:space="preserve"> </w:t>
            </w:r>
          </w:p>
          <w:p>
            <w:pPr>
              <w:suppressAutoHyphens/>
              <w:bidi w:val="0"/>
              <w:ind w:firstLine="1770" w:firstLineChars="60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单位签章：</w:t>
            </w:r>
          </w:p>
          <w:p>
            <w:pPr>
              <w:suppressAutoHyphens/>
              <w:bidi w:val="0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 xml:space="preserve">                      年   月   日</w:t>
            </w:r>
          </w:p>
        </w:tc>
      </w:tr>
    </w:tbl>
    <w:p/>
    <w:sectPr>
      <w:type w:val="continuous"/>
      <w:pgSz w:w="11907" w:h="16840"/>
      <w:pgMar w:top="1871" w:right="1588" w:bottom="1701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AndChars" w:linePitch="554" w:charSpace="-11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uppressAutoHyphens/>
      <w:bidi w:val="0"/>
      <w:snapToGrid w:val="0"/>
      <w:jc w:val="center"/>
      <w:rPr>
        <w:rFonts w:ascii="Calibri" w:hAnsi="Calibri" w:eastAsia="宋体" w:cs="Times New Roman"/>
        <w:color w:val="auto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Times New Roman"/>
        <w:color w:val="auto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uppressAutoHyphens/>
                            <w:bidi w:val="0"/>
                            <w:snapToGrid w:val="0"/>
                            <w:jc w:val="center"/>
                            <w:rPr>
                              <w:rFonts w:ascii="Calibri" w:hAnsi="Calibri" w:eastAsia="宋体" w:cs="Times New Roman"/>
                              <w:color w:val="auto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CESI宋体-GB2312" w:hAnsi="CESI宋体-GB2312" w:eastAsia="CESI宋体-GB2312" w:cs="CESI宋体-GB2312"/>
                              <w:color w:val="auto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color w:val="auto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color w:val="auto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color w:val="auto"/>
                              <w:kern w:val="2"/>
                              <w:sz w:val="28"/>
                              <w:szCs w:val="28"/>
                              <w:lang w:val="zh-CN" w:eastAsia="zh-CN" w:bidi="ar-SA"/>
                            </w:rPr>
                            <w:t>-</w:t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color w:val="auto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4 -</w:t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color w:val="auto"/>
                              <w:kern w:val="2"/>
                              <w:sz w:val="28"/>
                              <w:szCs w:val="28"/>
                              <w:lang w:val="zh-CN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7vRnxvAEAAFsDAAAOAAAAZHJz&#10;L2Uyb0RvYy54bWytU81qGzEQvgf6DkL3etcuCWaxHFpCSiGkgSQPIGslr0B/jGTv+gWSN8ipl9zz&#10;XH6OjGSvU9pb6WV2pBl9M983s4vLwRqylRC1d4xOJzUl0gnfardm9PHh+vOckpi4a7nxTjK6k5Fe&#10;Lj+dLfrQyJnvvGklEARxsekDo11KoamqKDppeZz4IB0GlQfLEx5hXbXAe0S3pprV9UXVe2gDeCFj&#10;xNurQ5AuC75SUqSfSkWZiGEUe0vFQrGrbKvlgjdr4KHT4tgG/4cuLNcOi56grnjiZAP6LyirBfjo&#10;VZoIbyuvlBaycEA20/oPNvcdD7JwQXFiOMkU/x+suN3eAdEtzo4Sxy2OaP/yvP/1tn99ItMsTx9i&#10;g1n3AfPS8M0PjCbYyDEU8T4THxTY/EVKBFNQ691JXzkkIvByOp/N5zWGBMbGA5aoPp4HiOm79JZk&#10;h1HAARZd+fYmpkPqmJKrOX+tjSlDNI70jF58Oa/Lg1MEwY3DGpnHodnspWE1HMmtfLtDbj0uAaMO&#10;t5QS88OhxnlfRgdGZzU6mwB63WGPipuYp8QR/usmYUel0VzlAH0sjhMsVI/bllfk93PJ+vgnlu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W&#10;AAAAZHJzL1BLAQIUABQAAAAIAIdO4kCzSVju0AAAAAUBAAAPAAAAAAAAAAEAIAAAADgAAABkcnMv&#10;ZG93bnJldi54bWxQSwECFAAUAAAACACHTuJAO70Z8bwBAABbAwAADgAAAAAAAAABACAAAAA1AQAA&#10;ZHJzL2Uyb0RvYy54bWxQSwUGAAAAAAYABgBZAQAAY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uppressAutoHyphens/>
                      <w:bidi w:val="0"/>
                      <w:snapToGrid w:val="0"/>
                      <w:jc w:val="center"/>
                      <w:rPr>
                        <w:rFonts w:ascii="Calibri" w:hAnsi="Calibri" w:eastAsia="宋体" w:cs="Times New Roman"/>
                        <w:color w:val="auto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  <w:r>
                      <w:rPr>
                        <w:rFonts w:hint="eastAsia" w:ascii="CESI宋体-GB2312" w:hAnsi="CESI宋体-GB2312" w:eastAsia="CESI宋体-GB2312" w:cs="CESI宋体-GB2312"/>
                        <w:color w:val="auto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CESI宋体-GB2312" w:hAnsi="CESI宋体-GB2312" w:eastAsia="CESI宋体-GB2312" w:cs="CESI宋体-GB2312"/>
                        <w:color w:val="auto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PAGE   \* MERGEFORMAT</w:instrText>
                    </w:r>
                    <w:r>
                      <w:rPr>
                        <w:rFonts w:hint="eastAsia" w:ascii="CESI宋体-GB2312" w:hAnsi="CESI宋体-GB2312" w:eastAsia="CESI宋体-GB2312" w:cs="CESI宋体-GB2312"/>
                        <w:color w:val="auto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CESI宋体-GB2312" w:hAnsi="CESI宋体-GB2312" w:eastAsia="CESI宋体-GB2312" w:cs="CESI宋体-GB2312"/>
                        <w:color w:val="auto"/>
                        <w:kern w:val="2"/>
                        <w:sz w:val="28"/>
                        <w:szCs w:val="28"/>
                        <w:lang w:val="zh-CN" w:eastAsia="zh-CN" w:bidi="ar-SA"/>
                      </w:rPr>
                      <w:t>-</w:t>
                    </w:r>
                    <w:r>
                      <w:rPr>
                        <w:rFonts w:hint="eastAsia" w:ascii="CESI宋体-GB2312" w:hAnsi="CESI宋体-GB2312" w:eastAsia="CESI宋体-GB2312" w:cs="CESI宋体-GB2312"/>
                        <w:color w:val="auto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4 -</w:t>
                    </w:r>
                    <w:r>
                      <w:rPr>
                        <w:rFonts w:hint="eastAsia" w:ascii="CESI宋体-GB2312" w:hAnsi="CESI宋体-GB2312" w:eastAsia="CESI宋体-GB2312" w:cs="CESI宋体-GB2312"/>
                        <w:color w:val="auto"/>
                        <w:kern w:val="2"/>
                        <w:sz w:val="28"/>
                        <w:szCs w:val="28"/>
                        <w:lang w:val="zh-CN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uppressAutoHyphens/>
      <w:bidi w:val="0"/>
      <w:snapToGrid w:val="0"/>
      <w:spacing w:line="240" w:lineRule="auto"/>
      <w:jc w:val="right"/>
      <w:outlineLvl w:val="9"/>
      <w:rPr>
        <w:rFonts w:hint="default" w:ascii="Calibri" w:hAnsi="Calibri" w:eastAsia="宋体" w:cs="Times New Roman"/>
        <w:color w:val="auto"/>
        <w:kern w:val="2"/>
        <w:sz w:val="28"/>
        <w:szCs w:val="44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FEC981"/>
    <w:multiLevelType w:val="singleLevel"/>
    <w:tmpl w:val="33FEC98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FEDF89"/>
    <w:rsid w:val="3FE79B20"/>
    <w:rsid w:val="4EBFFF14"/>
    <w:rsid w:val="4FE1CD85"/>
    <w:rsid w:val="65FD9332"/>
    <w:rsid w:val="7EFB5ADA"/>
    <w:rsid w:val="7EFC94FF"/>
    <w:rsid w:val="BFAE8998"/>
    <w:rsid w:val="DF9F87BE"/>
    <w:rsid w:val="EEFB31F7"/>
    <w:rsid w:val="FBFEDF89"/>
    <w:rsid w:val="FCFD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uto"/>
      <w:jc w:val="center"/>
      <w:outlineLvl w:val="0"/>
    </w:pPr>
    <w:rPr>
      <w:rFonts w:eastAsia="方正小标宋简体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ascii="Arial" w:hAnsi="Arial" w:eastAsia="黑体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纯文本1"/>
    <w:qFormat/>
    <w:uiPriority w:val="0"/>
    <w:pPr>
      <w:spacing w:line="600" w:lineRule="exact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2023-03-24T15:20:00Z</dcterms:created>
  <dc:creator>章志祥</dc:creator>
  <cp:lastModifiedBy>章志祥</cp:lastModifiedBy>
  <dcterms:modified xsi:type="dcterms:W3CDTF">2023-05-22T10:56:41Z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