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pStyle w:val="2"/>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产品备案常见问题汇编</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jc w:val="both"/>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一、备案单位资格</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Helvetica" w:hAnsi="Helvetica" w:eastAsia="宋体" w:cs="Helvetica"/>
          <w:b w:val="0"/>
          <w:bCs w:val="0"/>
          <w:color w:val="000000" w:themeColor="text1"/>
          <w:sz w:val="28"/>
          <w:szCs w:val="28"/>
          <w:lang w:val="en-US" w:eastAsia="zh-CN"/>
          <w14:textFill>
            <w14:solidFill>
              <w14:schemeClr w14:val="tx1"/>
            </w14:solidFill>
          </w14:textFill>
        </w:rPr>
      </w:pPr>
      <w:r>
        <w:rPr>
          <w:rFonts w:hint="eastAsia" w:ascii="Helvetica" w:hAnsi="Helvetica" w:eastAsia="宋体" w:cs="Helvetica"/>
          <w:b w:val="0"/>
          <w:bCs w:val="0"/>
          <w:color w:val="000000" w:themeColor="text1"/>
          <w:sz w:val="28"/>
          <w:szCs w:val="28"/>
          <w:lang w:val="en-US" w:eastAsia="zh-CN"/>
          <w14:textFill>
            <w14:solidFill>
              <w14:schemeClr w14:val="tx1"/>
            </w14:solidFill>
          </w14:textFill>
        </w:rPr>
        <w:t>备案单位应为具有独立法人资格的单位，且是制造、销售产品的专利权人或被许可人。不符合上述条件的单位无备案资格，如：无独立法人资格的分公司、不制造且销售产品的大学或科研院所等。</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jc w:val="both"/>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二、备案产品资格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宋体" w:cs="Helvetica"/>
          <w:b w:val="0"/>
          <w:bCs w:val="0"/>
          <w:color w:val="000000" w:themeColor="text1"/>
          <w:sz w:val="28"/>
          <w:szCs w:val="28"/>
          <w:lang w:val="en-US" w:eastAsia="zh-CN"/>
          <w14:textFill>
            <w14:solidFill>
              <w14:schemeClr w14:val="tx1"/>
            </w14:solidFill>
          </w14:textFill>
        </w:rPr>
      </w:pPr>
      <w:r>
        <w:rPr>
          <w:rFonts w:hint="eastAsia" w:ascii="Helvetica" w:hAnsi="Helvetica" w:eastAsia="宋体" w:cs="Helvetica"/>
          <w:b w:val="0"/>
          <w:bCs w:val="0"/>
          <w:color w:val="000000" w:themeColor="text1"/>
          <w:sz w:val="28"/>
          <w:szCs w:val="28"/>
          <w:lang w:val="en-US" w:eastAsia="zh-CN"/>
          <w14:textFill>
            <w14:solidFill>
              <w14:schemeClr w14:val="tx1"/>
            </w14:solidFill>
          </w14:textFill>
        </w:rPr>
        <w:t>根据国家知识产权</w:t>
      </w:r>
      <w:r>
        <w:rPr>
          <w:rFonts w:hint="default" w:ascii="Helvetica" w:hAnsi="Helvetica" w:eastAsia="宋体" w:cs="Helvetica"/>
          <w:b w:val="0"/>
          <w:bCs w:val="0"/>
          <w:color w:val="000000" w:themeColor="text1"/>
          <w:sz w:val="28"/>
          <w:szCs w:val="28"/>
          <w:lang w:val="en-US" w:eastAsia="zh-CN"/>
          <w14:textFill>
            <w14:solidFill>
              <w14:schemeClr w14:val="tx1"/>
            </w14:solidFill>
          </w14:textFill>
        </w:rPr>
        <w:t>局办公室印发</w:t>
      </w:r>
      <w:r>
        <w:rPr>
          <w:rFonts w:hint="eastAsia" w:ascii="Helvetica" w:hAnsi="Helvetica" w:eastAsia="宋体" w:cs="Helvetica"/>
          <w:b w:val="0"/>
          <w:bCs w:val="0"/>
          <w:color w:val="000000" w:themeColor="text1"/>
          <w:sz w:val="28"/>
          <w:szCs w:val="28"/>
          <w:lang w:val="en-US" w:eastAsia="zh-CN"/>
          <w14:textFill>
            <w14:solidFill>
              <w14:schemeClr w14:val="tx1"/>
            </w14:solidFill>
          </w14:textFill>
        </w:rPr>
        <w:t>的</w:t>
      </w:r>
      <w:r>
        <w:rPr>
          <w:rFonts w:hint="default" w:ascii="Helvetica" w:hAnsi="Helvetica" w:eastAsia="宋体" w:cs="Helvetica"/>
          <w:b w:val="0"/>
          <w:bCs w:val="0"/>
          <w:color w:val="000000" w:themeColor="text1"/>
          <w:sz w:val="28"/>
          <w:szCs w:val="28"/>
          <w:lang w:val="en-US" w:eastAsia="zh-CN"/>
          <w14:textFill>
            <w14:solidFill>
              <w14:schemeClr w14:val="tx1"/>
            </w14:solidFill>
          </w14:textFill>
        </w:rPr>
        <w:t>《关于组织开展专利产品备案工作的通知》（国知办函运字</w:t>
      </w:r>
      <w:r>
        <w:rPr>
          <w:rFonts w:hint="eastAsia" w:ascii="Helvetica" w:hAnsi="Helvetica" w:eastAsia="宋体" w:cs="Helvetica"/>
          <w:b w:val="0"/>
          <w:bCs w:val="0"/>
          <w:color w:val="000000" w:themeColor="text1"/>
          <w:sz w:val="28"/>
          <w:szCs w:val="28"/>
          <w:lang w:val="en-US" w:eastAsia="zh-CN"/>
          <w14:textFill>
            <w14:solidFill>
              <w14:schemeClr w14:val="tx1"/>
            </w14:solidFill>
          </w14:textFill>
        </w:rPr>
        <w:t>〔2022〕985</w:t>
      </w:r>
      <w:r>
        <w:rPr>
          <w:rFonts w:hint="default" w:ascii="Helvetica" w:hAnsi="Helvetica" w:eastAsia="宋体" w:cs="Helvetica"/>
          <w:b w:val="0"/>
          <w:bCs w:val="0"/>
          <w:color w:val="000000" w:themeColor="text1"/>
          <w:sz w:val="28"/>
          <w:szCs w:val="28"/>
          <w:lang w:val="en-US" w:eastAsia="zh-CN"/>
          <w14:textFill>
            <w14:solidFill>
              <w14:schemeClr w14:val="tx1"/>
            </w14:solidFill>
          </w14:textFill>
        </w:rPr>
        <w:t>号）</w:t>
      </w:r>
      <w:r>
        <w:rPr>
          <w:rFonts w:hint="eastAsia" w:ascii="Helvetica" w:hAnsi="Helvetica" w:eastAsia="宋体" w:cs="Helvetica"/>
          <w:b w:val="0"/>
          <w:bCs w:val="0"/>
          <w:color w:val="000000" w:themeColor="text1"/>
          <w:sz w:val="28"/>
          <w:szCs w:val="28"/>
          <w:lang w:val="en-US" w:eastAsia="zh-CN"/>
          <w14:textFill>
            <w14:solidFill>
              <w14:schemeClr w14:val="tx1"/>
            </w14:solidFill>
          </w14:textFill>
        </w:rPr>
        <w:t>规定，</w:t>
      </w:r>
      <w:r>
        <w:rPr>
          <w:rFonts w:hint="default" w:ascii="Helvetica" w:hAnsi="Helvetica" w:eastAsia="宋体" w:cs="Helvetica"/>
          <w:b w:val="0"/>
          <w:bCs w:val="0"/>
          <w:color w:val="000000" w:themeColor="text1"/>
          <w:sz w:val="28"/>
          <w:szCs w:val="28"/>
          <w:lang w:val="en-US" w:eastAsia="zh-CN"/>
          <w14:textFill>
            <w14:solidFill>
              <w14:schemeClr w14:val="tx1"/>
            </w14:solidFill>
          </w14:textFill>
        </w:rPr>
        <w:t>备案产品</w:t>
      </w:r>
      <w:r>
        <w:rPr>
          <w:rFonts w:hint="eastAsia" w:ascii="Helvetica" w:hAnsi="Helvetica" w:eastAsia="宋体" w:cs="Helvetica"/>
          <w:b w:val="0"/>
          <w:bCs w:val="0"/>
          <w:color w:val="000000" w:themeColor="text1"/>
          <w:sz w:val="28"/>
          <w:szCs w:val="28"/>
          <w:lang w:val="en-US" w:eastAsia="zh-CN"/>
          <w14:textFill>
            <w14:solidFill>
              <w14:schemeClr w14:val="tx1"/>
            </w14:solidFill>
          </w14:textFill>
        </w:rPr>
        <w:t>条件为“已取得较好的市场经济效益”。若产品2024年度未生产、销售，即2024年度销售额为0，则不符合</w:t>
      </w:r>
      <w:r>
        <w:rPr>
          <w:rFonts w:hint="default" w:ascii="Helvetica" w:hAnsi="Helvetica" w:eastAsia="宋体" w:cs="Helvetica"/>
          <w:b w:val="0"/>
          <w:bCs w:val="0"/>
          <w:color w:val="000000" w:themeColor="text1"/>
          <w:sz w:val="28"/>
          <w:szCs w:val="28"/>
          <w:lang w:val="en-US" w:eastAsia="zh-CN"/>
          <w14:textFill>
            <w14:solidFill>
              <w14:schemeClr w14:val="tx1"/>
            </w14:solidFill>
          </w14:textFill>
        </w:rPr>
        <w:t>备案</w:t>
      </w:r>
      <w:r>
        <w:rPr>
          <w:rFonts w:hint="eastAsia" w:ascii="Helvetica" w:hAnsi="Helvetica" w:eastAsia="宋体" w:cs="Helvetica"/>
          <w:b w:val="0"/>
          <w:bCs w:val="0"/>
          <w:color w:val="000000" w:themeColor="text1"/>
          <w:sz w:val="28"/>
          <w:szCs w:val="28"/>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jc w:val="both"/>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三、产品名称</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（一）不属于产品范畴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Helvetica" w:hAnsi="Helvetica" w:eastAsia="宋体" w:cs="Helvetica"/>
          <w:b w:val="0"/>
          <w:bCs w:val="0"/>
          <w:color w:val="0000FF"/>
          <w:kern w:val="2"/>
          <w:sz w:val="28"/>
          <w:szCs w:val="28"/>
          <w:lang w:val="en-US" w:eastAsia="zh-CN" w:bidi="ar-SA"/>
        </w:rPr>
      </w:pPr>
      <w:r>
        <w:rPr>
          <w:rFonts w:hint="eastAsia" w:ascii="Helvetica" w:hAnsi="Helvetica" w:eastAsia="宋体" w:cs="Helvetica"/>
          <w:b w:val="0"/>
          <w:bCs w:val="0"/>
          <w:color w:val="auto"/>
          <w:sz w:val="28"/>
          <w:szCs w:val="28"/>
          <w:lang w:val="en-US" w:eastAsia="zh-CN"/>
        </w:rPr>
        <w:t>备案产品应是备案主体生产、制造的实物类产品或提供的技术服务类产品，“方法”、“技术”、“方案”、“工艺”等不属于试点平台规定的产品范畴，不符合备案要求，名称中不应有类似词语。如：“数据处理方法”，不清楚具体产品是数据处理设备、软件，还是数据处理服务。</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（二）名称范围过大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Helvetica" w:hAnsi="Helvetica" w:eastAsia="宋体" w:cs="Helvetica"/>
          <w:b w:val="0"/>
          <w:bCs w:val="0"/>
          <w:color w:val="auto"/>
          <w:sz w:val="28"/>
          <w:szCs w:val="28"/>
          <w:lang w:val="en-US" w:eastAsia="zh-CN"/>
        </w:rPr>
      </w:pPr>
      <w:r>
        <w:rPr>
          <w:rFonts w:hint="eastAsia" w:ascii="Helvetica" w:hAnsi="Helvetica" w:eastAsia="宋体" w:cs="Helvetica"/>
          <w:b w:val="0"/>
          <w:bCs w:val="0"/>
          <w:color w:val="auto"/>
          <w:sz w:val="28"/>
          <w:szCs w:val="28"/>
          <w:lang w:val="en-US" w:eastAsia="zh-CN"/>
        </w:rPr>
        <w:t>产品名称应当清楚限定具体的备案产品，有具体应用领域的应写明产品具体应用领域，产品名称范围过大则导致产品名称不清楚。如：“电器”不清楚具体为何种电器，应进一步具体到“电冰箱”、“洗衣机”等；“叶轮机叶片”不应写成“叶片”；“电子烟外壳”不应写成“电子烟结构件”。</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（三）产品名称不符合单一产品备案原则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宋体" w:cs="Helvetica"/>
          <w:b w:val="0"/>
          <w:bCs w:val="0"/>
          <w:color w:val="auto"/>
          <w:sz w:val="28"/>
          <w:szCs w:val="28"/>
          <w:lang w:val="en-US" w:eastAsia="zh-CN"/>
        </w:rPr>
      </w:pPr>
      <w:r>
        <w:rPr>
          <w:rFonts w:hint="eastAsia" w:ascii="Helvetica" w:hAnsi="Helvetica" w:eastAsia="宋体" w:cs="Helvetica"/>
          <w:b w:val="0"/>
          <w:bCs w:val="0"/>
          <w:color w:val="auto"/>
          <w:sz w:val="28"/>
          <w:szCs w:val="28"/>
          <w:lang w:val="en-US" w:eastAsia="zh-CN"/>
        </w:rPr>
        <w:t>备案产品应为同一标准属性的产品，产品名称如果包含了不同的产品或者技术服务、或产品名称可能被理解成多种产品，则不符合备案规定。如：“玻璃幕墙及其清洗维护服务”，包含了“玻璃幕墙”和“玻璃幕墙的清洗维护服务”两种产品，需分开备案。但成套销售不分开销售的多种产品除外，如“乳液、精华套装”。</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（四）产品名称直接采用了专利名称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宋体" w:cs="Helvetica"/>
          <w:b w:val="0"/>
          <w:bCs w:val="0"/>
          <w:color w:val="auto"/>
          <w:sz w:val="28"/>
          <w:szCs w:val="28"/>
          <w:lang w:val="en-US" w:eastAsia="zh-CN"/>
        </w:rPr>
      </w:pPr>
      <w:r>
        <w:rPr>
          <w:rFonts w:hint="eastAsia" w:ascii="Helvetica" w:hAnsi="Helvetica" w:eastAsia="宋体" w:cs="Helvetica"/>
          <w:b w:val="0"/>
          <w:bCs w:val="0"/>
          <w:color w:val="auto"/>
          <w:sz w:val="28"/>
          <w:szCs w:val="28"/>
          <w:lang w:val="en-US" w:eastAsia="zh-CN"/>
        </w:rPr>
        <w:t>备案产品名称应为具体产品名称，而不是备案产品所使用的专利名称。如：“一种含有乳酸菌的碳酸饮料”、“一种可旋转拍摄的手机的制造方法”。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outlineLvl w:val="1"/>
        <w:rPr>
          <w:rFonts w:hint="eastAsia" w:ascii="楷体_GB2312" w:hAnsi="楷体_GB2312" w:eastAsia="楷体_GB2312" w:cs="楷体_GB2312"/>
          <w:b/>
          <w:bCs/>
          <w:color w:val="auto"/>
          <w:kern w:val="2"/>
          <w:sz w:val="28"/>
          <w:szCs w:val="28"/>
          <w:lang w:val="en-US" w:eastAsia="zh-CN" w:bidi="ar-SA"/>
        </w:rPr>
      </w:pPr>
      <w:r>
        <w:rPr>
          <w:rFonts w:hint="eastAsia" w:ascii="楷体_GB2312" w:hAnsi="楷体_GB2312" w:eastAsia="楷体_GB2312" w:cs="楷体_GB2312"/>
          <w:b/>
          <w:bCs/>
          <w:color w:val="auto"/>
          <w:kern w:val="2"/>
          <w:sz w:val="28"/>
          <w:szCs w:val="28"/>
          <w:lang w:val="en-US" w:eastAsia="zh-CN" w:bidi="ar-SA"/>
        </w:rPr>
        <w:t>产品名称含有品牌商标、字母代号、无实际意义的形容性词语、规格型号、“一种”、“等”表达不确定含义的词语，或为英文名称、自行命名的名称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Helvetica" w:hAnsi="Helvetica" w:eastAsia="宋体" w:cs="Helvetica"/>
          <w:b w:val="0"/>
          <w:bCs w:val="0"/>
          <w:color w:val="auto"/>
          <w:sz w:val="28"/>
          <w:szCs w:val="28"/>
          <w:lang w:val="en-US" w:eastAsia="zh-CN"/>
        </w:rPr>
      </w:pPr>
      <w:r>
        <w:rPr>
          <w:rFonts w:hint="eastAsia" w:ascii="Helvetica" w:hAnsi="Helvetica" w:eastAsia="宋体" w:cs="Helvetica"/>
          <w:b w:val="0"/>
          <w:bCs w:val="0"/>
          <w:color w:val="auto"/>
          <w:sz w:val="28"/>
          <w:szCs w:val="28"/>
          <w:lang w:val="en-US" w:eastAsia="zh-CN"/>
        </w:rPr>
        <w:t>产品名称应为本行业通俗产品名称，不可含有商标，如：“某某手机”；不可为字母代号，如：“PS”；不可含有无实际意义的形容词，如：“制冷效果好的冰箱”；不可含有规格型号，如：“9英寸手机屏幕”；不可含有“一种”、“等”类似词语，如：“一种椅子等家具”；不可为英文名称，如：“table”；不可为自行名称的名称，如：“美丽肽”（实际为美容口服液）、“勇者无敌”（实际为游戏软件）。含有业内熟知的简称，如：“LED屏”，则符合备案规定。</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jc w:val="both"/>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四、规格型号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楷体_GB2312" w:hAnsi="楷体_GB2312" w:eastAsia="楷体_GB2312" w:cs="楷体_GB2312"/>
          <w:b/>
          <w:bCs/>
          <w:color w:val="auto"/>
          <w:kern w:val="2"/>
          <w:sz w:val="28"/>
          <w:szCs w:val="28"/>
          <w:lang w:val="en-US" w:eastAsia="zh-CN" w:bidi="ar-SA"/>
        </w:rPr>
      </w:pPr>
      <w:r>
        <w:rPr>
          <w:rFonts w:hint="eastAsia" w:ascii="楷体_GB2312" w:hAnsi="楷体_GB2312" w:eastAsia="楷体_GB2312" w:cs="楷体_GB2312"/>
          <w:b/>
          <w:bCs/>
          <w:color w:val="auto"/>
          <w:kern w:val="2"/>
          <w:sz w:val="28"/>
          <w:szCs w:val="28"/>
          <w:lang w:val="en-US" w:eastAsia="zh-CN" w:bidi="ar-SA"/>
        </w:rPr>
        <w:t>（一）型号填写不规范</w:t>
      </w:r>
    </w:p>
    <w:p>
      <w:pPr>
        <w:keepNext w:val="0"/>
        <w:keepLines w:val="0"/>
        <w:pageBreakBefore w:val="0"/>
        <w:widowControl/>
        <w:kinsoku/>
        <w:wordWrap/>
        <w:overflowPunct/>
        <w:topLinePunct w:val="0"/>
        <w:autoSpaceDE/>
        <w:autoSpaceDN/>
        <w:bidi w:val="0"/>
        <w:adjustRightInd/>
        <w:snapToGrid/>
        <w:spacing w:line="560" w:lineRule="exact"/>
        <w:ind w:left="142" w:firstLine="560" w:firstLineChars="200"/>
        <w:textAlignment w:val="auto"/>
        <w:rPr>
          <w:rFonts w:hint="eastAsia" w:ascii="Helvetica" w:hAnsi="Helvetica" w:eastAsia="宋体" w:cs="Helvetica"/>
          <w:b w:val="0"/>
          <w:bCs w:val="0"/>
          <w:color w:val="auto"/>
          <w:kern w:val="2"/>
          <w:sz w:val="28"/>
          <w:szCs w:val="28"/>
          <w:lang w:val="en-US" w:eastAsia="zh-CN" w:bidi="ar-SA"/>
        </w:rPr>
      </w:pPr>
      <w:r>
        <w:rPr>
          <w:rFonts w:hint="eastAsia" w:ascii="Helvetica" w:hAnsi="Helvetica" w:eastAsia="宋体" w:cs="Helvetica"/>
          <w:b w:val="0"/>
          <w:bCs w:val="0"/>
          <w:color w:val="auto"/>
          <w:kern w:val="2"/>
          <w:sz w:val="28"/>
          <w:szCs w:val="28"/>
          <w:lang w:val="en-US" w:eastAsia="zh-CN" w:bidi="ar-SA"/>
        </w:rPr>
        <w:t>规格型号应填写字母和/或数字构成的型号代码，以区分具体的备案产品，不应包括产品名称、专利分类号、产品介绍、商标、功能用途或其他无关信息。无规格型号的，可以填“无”。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楷体_GB2312" w:hAnsi="楷体_GB2312" w:eastAsia="楷体_GB2312" w:cs="楷体_GB2312"/>
          <w:b/>
          <w:bCs/>
          <w:color w:val="auto"/>
          <w:kern w:val="2"/>
          <w:sz w:val="28"/>
          <w:szCs w:val="28"/>
          <w:lang w:val="en-US" w:eastAsia="zh-CN" w:bidi="ar-SA"/>
        </w:rPr>
      </w:pPr>
      <w:r>
        <w:rPr>
          <w:rFonts w:hint="eastAsia" w:ascii="楷体_GB2312" w:hAnsi="楷体_GB2312" w:eastAsia="楷体_GB2312" w:cs="楷体_GB2312"/>
          <w:b/>
          <w:bCs/>
          <w:color w:val="auto"/>
          <w:kern w:val="2"/>
          <w:sz w:val="28"/>
          <w:szCs w:val="28"/>
          <w:lang w:val="en-US" w:eastAsia="zh-CN" w:bidi="ar-SA"/>
        </w:rPr>
        <w:t>（二）规格型号处填写了多个型号，且并不属于同一产品</w:t>
      </w:r>
    </w:p>
    <w:p>
      <w:pPr>
        <w:keepNext w:val="0"/>
        <w:keepLines w:val="0"/>
        <w:pageBreakBefore w:val="0"/>
        <w:widowControl/>
        <w:kinsoku/>
        <w:wordWrap/>
        <w:overflowPunct/>
        <w:topLinePunct w:val="0"/>
        <w:autoSpaceDE/>
        <w:autoSpaceDN/>
        <w:bidi w:val="0"/>
        <w:adjustRightInd/>
        <w:snapToGrid/>
        <w:spacing w:line="560" w:lineRule="exact"/>
        <w:ind w:left="142" w:firstLine="560" w:firstLineChars="200"/>
        <w:textAlignment w:val="auto"/>
        <w:rPr>
          <w:rFonts w:hint="default" w:ascii="Helvetica" w:hAnsi="Helvetica" w:eastAsia="宋体" w:cs="Helvetica"/>
          <w:b w:val="0"/>
          <w:bCs w:val="0"/>
          <w:color w:val="auto"/>
          <w:kern w:val="2"/>
          <w:sz w:val="28"/>
          <w:szCs w:val="28"/>
          <w:lang w:val="en-US" w:eastAsia="zh-CN" w:bidi="ar-SA"/>
        </w:rPr>
      </w:pPr>
      <w:r>
        <w:rPr>
          <w:rFonts w:hint="eastAsia" w:ascii="Helvetica" w:hAnsi="Helvetica" w:eastAsia="宋体" w:cs="Helvetica"/>
          <w:b w:val="0"/>
          <w:bCs w:val="0"/>
          <w:color w:val="auto"/>
          <w:kern w:val="2"/>
          <w:sz w:val="28"/>
          <w:szCs w:val="28"/>
          <w:lang w:val="en-US" w:eastAsia="zh-CN" w:bidi="ar-SA"/>
        </w:rPr>
        <w:t>规格型号应填写单一备案产品的规格型号，单一备案产品指属于同一通用标准属性的产品，可不考虑颜色、大小、配置、重量、容积等因素。如：某品牌手机P40系列（不同颜色、不同内存容量）为同一产品，但P40、P40Pro、P40Plus为不同产品；NaCl 100ML、500ML为同一通用标准属性的产品。填写多个型号的，需陈述多个型号的产品符合同一产品的理由，多个型号的产品不应存在组分、材料、结构、零部件等实质性不同。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default" w:ascii="楷体_GB2312" w:hAnsi="楷体_GB2312" w:eastAsia="楷体_GB2312" w:cs="楷体_GB2312"/>
          <w:b/>
          <w:bCs/>
          <w:color w:val="auto"/>
          <w:kern w:val="2"/>
          <w:sz w:val="28"/>
          <w:szCs w:val="28"/>
          <w:lang w:val="en-US" w:eastAsia="zh-CN" w:bidi="ar-SA"/>
        </w:rPr>
      </w:pPr>
      <w:r>
        <w:rPr>
          <w:rFonts w:hint="eastAsia" w:ascii="楷体_GB2312" w:hAnsi="楷体_GB2312" w:eastAsia="楷体_GB2312" w:cs="楷体_GB2312"/>
          <w:b/>
          <w:bCs/>
          <w:color w:val="auto"/>
          <w:kern w:val="2"/>
          <w:sz w:val="28"/>
          <w:szCs w:val="28"/>
          <w:lang w:val="en-US" w:eastAsia="zh-CN" w:bidi="ar-SA"/>
        </w:rPr>
        <w:t>（三）规格型号包含“系列”、“等”不清楚词语</w:t>
      </w:r>
    </w:p>
    <w:p>
      <w:pPr>
        <w:keepNext w:val="0"/>
        <w:keepLines w:val="0"/>
        <w:pageBreakBefore w:val="0"/>
        <w:widowControl/>
        <w:kinsoku/>
        <w:wordWrap/>
        <w:overflowPunct/>
        <w:topLinePunct w:val="0"/>
        <w:autoSpaceDE/>
        <w:autoSpaceDN/>
        <w:bidi w:val="0"/>
        <w:adjustRightInd/>
        <w:snapToGrid/>
        <w:spacing w:line="560" w:lineRule="exact"/>
        <w:ind w:left="142" w:firstLine="560" w:firstLineChars="200"/>
        <w:textAlignment w:val="auto"/>
        <w:rPr>
          <w:rFonts w:hint="eastAsia" w:ascii="Helvetica" w:hAnsi="Helvetica" w:eastAsia="宋体" w:cs="Helvetica"/>
          <w:b w:val="0"/>
          <w:bCs w:val="0"/>
          <w:color w:val="FF0000"/>
          <w:sz w:val="28"/>
          <w:szCs w:val="28"/>
        </w:rPr>
      </w:pPr>
      <w:r>
        <w:rPr>
          <w:rFonts w:hint="eastAsia" w:ascii="Helvetica" w:hAnsi="Helvetica" w:eastAsia="宋体" w:cs="Helvetica"/>
          <w:b w:val="0"/>
          <w:bCs w:val="0"/>
          <w:color w:val="auto"/>
          <w:kern w:val="2"/>
          <w:sz w:val="28"/>
          <w:szCs w:val="28"/>
          <w:lang w:val="en-US" w:eastAsia="zh-CN" w:bidi="ar-SA"/>
        </w:rPr>
        <w:t>规格型号处填写了“系列”、“等”，不清楚“系列”具体包含哪些型号，“等”还包括哪些型号，不同型号产品之间有什么相同处和不同处。</w:t>
      </w:r>
    </w:p>
    <w:p>
      <w:pPr>
        <w:keepNext w:val="0"/>
        <w:keepLines w:val="0"/>
        <w:pageBreakBefore w:val="0"/>
        <w:widowControl w:val="0"/>
        <w:kinsoku/>
        <w:wordWrap/>
        <w:overflowPunct/>
        <w:topLinePunct w:val="0"/>
        <w:autoSpaceDE/>
        <w:autoSpaceDN/>
        <w:bidi w:val="0"/>
        <w:adjustRightInd/>
        <w:snapToGrid/>
        <w:spacing w:line="660" w:lineRule="exact"/>
        <w:ind w:firstLine="560" w:firstLineChars="200"/>
        <w:jc w:val="both"/>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五、产品分类和产业分类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宋体" w:cs="Helvetica"/>
          <w:b w:val="0"/>
          <w:bCs w:val="0"/>
          <w:color w:val="auto"/>
          <w:kern w:val="2"/>
          <w:sz w:val="28"/>
          <w:szCs w:val="28"/>
          <w:lang w:val="en-US" w:eastAsia="zh-CN" w:bidi="ar-SA"/>
        </w:rPr>
      </w:pPr>
      <w:r>
        <w:rPr>
          <w:rFonts w:hint="eastAsia" w:ascii="Helvetica" w:hAnsi="Helvetica" w:eastAsia="宋体" w:cs="Helvetica"/>
          <w:b w:val="0"/>
          <w:bCs w:val="0"/>
          <w:color w:val="auto"/>
          <w:kern w:val="2"/>
          <w:sz w:val="28"/>
          <w:szCs w:val="28"/>
          <w:lang w:val="en-US" w:eastAsia="zh-CN" w:bidi="ar-SA"/>
        </w:rPr>
        <w:t>备案产品应分类至最为接近、准确的产品分类和产业分类，实物类产品不可分类至技术服务类，技术服务类产品不可分类至实物类产品，中间材料类产品不可分类至终端产品类。如：黄牛不可分类为“肉制品”，应分类至“黄牛”；“汽车导航软件”不可分类至“软件设计服务”，应分类至“软件产品”；“锰酸锂”不可分类至“锂电池”，应分类至“锰酸盐”。</w:t>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560" w:firstLineChars="200"/>
        <w:jc w:val="both"/>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产品简介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Helvetica" w:hAnsi="Helvetica" w:eastAsia="宋体" w:cs="Helvetica"/>
          <w:b w:val="0"/>
          <w:bCs w:val="0"/>
          <w:color w:val="auto"/>
          <w:kern w:val="2"/>
          <w:sz w:val="28"/>
          <w:szCs w:val="28"/>
          <w:lang w:val="en-US" w:eastAsia="zh-CN" w:bidi="ar-SA"/>
        </w:rPr>
      </w:pPr>
      <w:r>
        <w:rPr>
          <w:rFonts w:hint="eastAsia" w:ascii="Helvetica" w:hAnsi="Helvetica" w:eastAsia="宋体" w:cs="Helvetica"/>
          <w:b w:val="0"/>
          <w:bCs w:val="0"/>
          <w:color w:val="auto"/>
          <w:kern w:val="2"/>
          <w:sz w:val="28"/>
          <w:szCs w:val="28"/>
          <w:lang w:val="en-US" w:eastAsia="zh-CN" w:bidi="ar-SA"/>
        </w:rPr>
        <w:t>产品简介应重点围绕申报的备案产品，对实物类备案产品的组分、结构、材质、功能、应用领域及发展前景、技术优势等情况进行简要介绍。技术服务类产品应对所采用的具体技术、应用情况、技术优势等进行简要介绍。不应填写广告宣传、专利介绍、单位介绍或其他与本产品无关的内容。</w:t>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560" w:firstLineChars="200"/>
        <w:jc w:val="both"/>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经济证明材料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宋体" w:cs="Helvetica"/>
          <w:b w:val="0"/>
          <w:bCs w:val="0"/>
          <w:color w:val="auto"/>
          <w:kern w:val="2"/>
          <w:sz w:val="28"/>
          <w:szCs w:val="28"/>
          <w:lang w:val="en-US" w:eastAsia="zh-CN" w:bidi="ar-SA"/>
        </w:rPr>
      </w:pPr>
      <w:r>
        <w:rPr>
          <w:rFonts w:hint="eastAsia" w:ascii="Helvetica" w:hAnsi="Helvetica" w:eastAsia="宋体" w:cs="Helvetica"/>
          <w:b w:val="0"/>
          <w:bCs w:val="0"/>
          <w:color w:val="auto"/>
          <w:kern w:val="2"/>
          <w:sz w:val="28"/>
          <w:szCs w:val="28"/>
          <w:lang w:val="en-US" w:eastAsia="zh-CN" w:bidi="ar-SA"/>
        </w:rPr>
        <w:t>填报的备案产品经济效益数据均需得到证明文件的支撑，证明文件应体现备案产品（单一产品）相关经济效益数据，推荐使用试点平台提供的模板。该模板需填写产品名称、产品规格型号、所填经济数据，且均需和平台所填保持一致，并注意加盖财务章。若单位无财务章，可加盖公章，但需另附说明文件，说明单位无财务章，并在该说明文件中加盖公章。</w:t>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560" w:firstLineChars="200"/>
        <w:jc w:val="both"/>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产品主图、其他图片</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Helvetica" w:hAnsi="Helvetica" w:eastAsia="宋体" w:cs="Helvetica"/>
          <w:b w:val="0"/>
          <w:bCs w:val="0"/>
          <w:color w:val="auto"/>
          <w:kern w:val="2"/>
          <w:sz w:val="28"/>
          <w:szCs w:val="28"/>
          <w:lang w:val="en-US" w:eastAsia="zh-CN" w:bidi="ar-SA"/>
        </w:rPr>
      </w:pPr>
      <w:r>
        <w:rPr>
          <w:rFonts w:hint="eastAsia" w:ascii="Helvetica" w:hAnsi="Helvetica" w:eastAsia="宋体" w:cs="Helvetica"/>
          <w:b w:val="0"/>
          <w:bCs w:val="0"/>
          <w:color w:val="auto"/>
          <w:kern w:val="2"/>
          <w:sz w:val="28"/>
          <w:szCs w:val="28"/>
          <w:lang w:val="en-US" w:eastAsia="zh-CN" w:bidi="ar-SA"/>
        </w:rPr>
        <w:t>产品主图为必填项，限一幅图；其他图片非必填项，可上传多张图片。实物类产品须上传实物图，不能提供渲染图、专利附图等。若是软件产品，可提供软件界面图。若是技术服务类产品，可提供能够体现该项服务的合同首页图，且该合同需反映备案单位名称及服务名称。产品图片所公开的信息不应和所填写的其他产品存在不一致或矛盾之处。</w:t>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560" w:firstLineChars="200"/>
        <w:jc w:val="both"/>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关联专利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Helvetica" w:hAnsi="Helvetica" w:eastAsia="宋体" w:cs="Helvetica"/>
          <w:b w:val="0"/>
          <w:bCs w:val="0"/>
          <w:color w:val="auto"/>
          <w:kern w:val="2"/>
          <w:sz w:val="28"/>
          <w:szCs w:val="28"/>
          <w:lang w:val="en-US" w:eastAsia="zh-CN" w:bidi="ar-SA"/>
        </w:rPr>
      </w:pPr>
      <w:r>
        <w:rPr>
          <w:rFonts w:hint="eastAsia" w:ascii="Helvetica" w:hAnsi="Helvetica" w:eastAsia="宋体" w:cs="Helvetica"/>
          <w:b w:val="0"/>
          <w:bCs w:val="0"/>
          <w:color w:val="auto"/>
          <w:kern w:val="2"/>
          <w:sz w:val="28"/>
          <w:szCs w:val="28"/>
          <w:lang w:val="en-US" w:eastAsia="zh-CN" w:bidi="ar-SA"/>
        </w:rPr>
        <w:t>备案产品所关联的专利应为维持有效的中国专利，备案单位应为关联专利的</w:t>
      </w:r>
      <w:r>
        <w:rPr>
          <w:rFonts w:hint="default" w:ascii="Helvetica" w:hAnsi="Helvetica" w:eastAsia="宋体" w:cs="Helvetica"/>
          <w:b w:val="0"/>
          <w:bCs w:val="0"/>
          <w:color w:val="auto"/>
          <w:kern w:val="2"/>
          <w:sz w:val="28"/>
          <w:szCs w:val="28"/>
          <w:lang w:val="en-US" w:eastAsia="zh-CN" w:bidi="ar-SA"/>
        </w:rPr>
        <w:t>专利权人或者</w:t>
      </w:r>
      <w:r>
        <w:rPr>
          <w:rFonts w:hint="eastAsia" w:ascii="Helvetica" w:hAnsi="Helvetica" w:eastAsia="宋体" w:cs="Helvetica"/>
          <w:b w:val="0"/>
          <w:bCs w:val="0"/>
          <w:color w:val="auto"/>
          <w:kern w:val="2"/>
          <w:sz w:val="28"/>
          <w:szCs w:val="28"/>
          <w:lang w:val="en-US" w:eastAsia="zh-CN" w:bidi="ar-SA"/>
        </w:rPr>
        <w:t>专利</w:t>
      </w:r>
      <w:r>
        <w:rPr>
          <w:rFonts w:hint="default" w:ascii="Helvetica" w:hAnsi="Helvetica" w:eastAsia="宋体" w:cs="Helvetica"/>
          <w:b w:val="0"/>
          <w:bCs w:val="0"/>
          <w:color w:val="auto"/>
          <w:kern w:val="2"/>
          <w:sz w:val="28"/>
          <w:szCs w:val="28"/>
          <w:lang w:val="en-US" w:eastAsia="zh-CN" w:bidi="ar-SA"/>
        </w:rPr>
        <w:t>被许可人</w:t>
      </w:r>
      <w:r>
        <w:rPr>
          <w:rFonts w:hint="eastAsia" w:ascii="Helvetica" w:hAnsi="Helvetica" w:eastAsia="宋体" w:cs="Helvetica"/>
          <w:b w:val="0"/>
          <w:bCs w:val="0"/>
          <w:color w:val="auto"/>
          <w:kern w:val="2"/>
          <w:sz w:val="28"/>
          <w:szCs w:val="28"/>
          <w:lang w:val="en-US" w:eastAsia="zh-CN" w:bidi="ar-SA"/>
        </w:rPr>
        <w:t>。备案产品附属件产品所使用的专利不属于备案产品使用的专利。外观设计专利应当与产品外观相同或者无实质差异；进行备案的成套产品的外观设计专利应当与成套产品中的若干件产品相同或者无实质差异；进行备案的组件产品的外观设计专利应当与组成此组件产品的所有单个组件整体相同或者无实质差异。一件产品可关联多项专利，多件产品可关联同一项专利。</w:t>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560" w:firstLineChars="200"/>
        <w:jc w:val="both"/>
        <w:textAlignment w:val="auto"/>
        <w:rPr>
          <w:rFonts w:hint="eastAsia" w:ascii="Helvetica" w:hAnsi="Helvetica" w:eastAsia="宋体" w:cs="Helvetica"/>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产品信息更新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Helvetica" w:hAnsi="Helvetica" w:eastAsia="宋体" w:cs="Helvetica"/>
          <w:b w:val="0"/>
          <w:bCs w:val="0"/>
          <w:color w:val="auto"/>
          <w:kern w:val="2"/>
          <w:sz w:val="28"/>
          <w:szCs w:val="28"/>
          <w:lang w:val="en-US" w:eastAsia="zh-CN" w:bidi="ar-SA"/>
        </w:rPr>
      </w:pPr>
      <w:r>
        <w:rPr>
          <w:rFonts w:hint="eastAsia" w:ascii="Helvetica" w:hAnsi="Helvetica" w:eastAsia="宋体" w:cs="Helvetica"/>
          <w:b w:val="0"/>
          <w:bCs w:val="0"/>
          <w:color w:val="auto"/>
          <w:kern w:val="2"/>
          <w:sz w:val="28"/>
          <w:szCs w:val="28"/>
          <w:lang w:val="en-US" w:eastAsia="zh-CN" w:bidi="ar-SA"/>
        </w:rPr>
        <w:t>往年备案通过的产品在新一年度需进行产品信息年度更新，对产品经济数据和经济证明文件进行更新，其他信息如有变化可一并进行更新。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Helvetica" w:hAnsi="Helvetica" w:eastAsia="宋体" w:cs="Helvetica"/>
          <w:b w:val="0"/>
          <w:bCs w:val="0"/>
          <w:kern w:val="2"/>
          <w:sz w:val="28"/>
          <w:szCs w:val="28"/>
          <w:lang w:val="en-US" w:eastAsia="zh-CN" w:bidi="ar-SA"/>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Helvetica">
    <w:altName w:val="Liberation Sans"/>
    <w:panose1 w:val="020B05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44983"/>
    <w:multiLevelType w:val="singleLevel"/>
    <w:tmpl w:val="AC444983"/>
    <w:lvl w:ilvl="0" w:tentative="0">
      <w:start w:val="6"/>
      <w:numFmt w:val="chineseCounting"/>
      <w:suff w:val="nothing"/>
      <w:lvlText w:val="%1、"/>
      <w:lvlJc w:val="left"/>
      <w:rPr>
        <w:rFonts w:hint="eastAsia" w:ascii="黑体" w:hAnsi="黑体" w:eastAsia="黑体" w:cs="黑体"/>
        <w:sz w:val="28"/>
        <w:szCs w:val="28"/>
      </w:rPr>
    </w:lvl>
  </w:abstractNum>
  <w:abstractNum w:abstractNumId="1">
    <w:nsid w:val="7ECDB2ED"/>
    <w:multiLevelType w:val="singleLevel"/>
    <w:tmpl w:val="7ECDB2ED"/>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NDU0NmRjMzU4ZGYxMDVkYmNhOTBiZGFiMGE5MmIifQ=="/>
  </w:docVars>
  <w:rsids>
    <w:rsidRoot w:val="005A3898"/>
    <w:rsid w:val="000003B6"/>
    <w:rsid w:val="00001784"/>
    <w:rsid w:val="000050DC"/>
    <w:rsid w:val="00007905"/>
    <w:rsid w:val="000148DD"/>
    <w:rsid w:val="00014C2B"/>
    <w:rsid w:val="00014DA3"/>
    <w:rsid w:val="00020C5F"/>
    <w:rsid w:val="0002102D"/>
    <w:rsid w:val="00026F4A"/>
    <w:rsid w:val="00027ED5"/>
    <w:rsid w:val="00031453"/>
    <w:rsid w:val="00031EB4"/>
    <w:rsid w:val="000320AC"/>
    <w:rsid w:val="000377CA"/>
    <w:rsid w:val="000378DE"/>
    <w:rsid w:val="00037DAF"/>
    <w:rsid w:val="0004460F"/>
    <w:rsid w:val="00050065"/>
    <w:rsid w:val="00050A65"/>
    <w:rsid w:val="00051752"/>
    <w:rsid w:val="0005322D"/>
    <w:rsid w:val="000554C9"/>
    <w:rsid w:val="000567A6"/>
    <w:rsid w:val="00057BD5"/>
    <w:rsid w:val="00062FCB"/>
    <w:rsid w:val="000633BF"/>
    <w:rsid w:val="00063FF3"/>
    <w:rsid w:val="000671D9"/>
    <w:rsid w:val="00070150"/>
    <w:rsid w:val="00071D93"/>
    <w:rsid w:val="000742AE"/>
    <w:rsid w:val="00077942"/>
    <w:rsid w:val="0008018A"/>
    <w:rsid w:val="00080AA4"/>
    <w:rsid w:val="00086FE9"/>
    <w:rsid w:val="000947E9"/>
    <w:rsid w:val="0009783D"/>
    <w:rsid w:val="000A007D"/>
    <w:rsid w:val="000A09C8"/>
    <w:rsid w:val="000A134D"/>
    <w:rsid w:val="000B26BA"/>
    <w:rsid w:val="000B5D89"/>
    <w:rsid w:val="000C0BAD"/>
    <w:rsid w:val="000C16A2"/>
    <w:rsid w:val="000C603E"/>
    <w:rsid w:val="000C66CD"/>
    <w:rsid w:val="000C70F2"/>
    <w:rsid w:val="000C7E2F"/>
    <w:rsid w:val="000D2D89"/>
    <w:rsid w:val="000D304C"/>
    <w:rsid w:val="000E5BD4"/>
    <w:rsid w:val="000E6D18"/>
    <w:rsid w:val="000E7343"/>
    <w:rsid w:val="000E7B44"/>
    <w:rsid w:val="000F0779"/>
    <w:rsid w:val="000F3D01"/>
    <w:rsid w:val="000F4344"/>
    <w:rsid w:val="000F4E83"/>
    <w:rsid w:val="000F57B5"/>
    <w:rsid w:val="000F7A1A"/>
    <w:rsid w:val="0010149F"/>
    <w:rsid w:val="00103F35"/>
    <w:rsid w:val="00104406"/>
    <w:rsid w:val="001054F7"/>
    <w:rsid w:val="00105EB1"/>
    <w:rsid w:val="00107F8D"/>
    <w:rsid w:val="001128EB"/>
    <w:rsid w:val="001137DD"/>
    <w:rsid w:val="001141D3"/>
    <w:rsid w:val="00114BAE"/>
    <w:rsid w:val="00116317"/>
    <w:rsid w:val="00116F0C"/>
    <w:rsid w:val="00120736"/>
    <w:rsid w:val="00121FA6"/>
    <w:rsid w:val="001278B2"/>
    <w:rsid w:val="0013036C"/>
    <w:rsid w:val="001305E8"/>
    <w:rsid w:val="0013177F"/>
    <w:rsid w:val="001321D2"/>
    <w:rsid w:val="00132671"/>
    <w:rsid w:val="00134470"/>
    <w:rsid w:val="00142DD6"/>
    <w:rsid w:val="00143C16"/>
    <w:rsid w:val="001448FE"/>
    <w:rsid w:val="00147034"/>
    <w:rsid w:val="0015004C"/>
    <w:rsid w:val="00150C9C"/>
    <w:rsid w:val="00152829"/>
    <w:rsid w:val="00154CD1"/>
    <w:rsid w:val="001559E2"/>
    <w:rsid w:val="00156258"/>
    <w:rsid w:val="00156976"/>
    <w:rsid w:val="001608AE"/>
    <w:rsid w:val="00161EF5"/>
    <w:rsid w:val="001639AF"/>
    <w:rsid w:val="00166AB8"/>
    <w:rsid w:val="00167B94"/>
    <w:rsid w:val="00171610"/>
    <w:rsid w:val="00174B6C"/>
    <w:rsid w:val="00181AB4"/>
    <w:rsid w:val="0018337B"/>
    <w:rsid w:val="00183AF2"/>
    <w:rsid w:val="00184120"/>
    <w:rsid w:val="001854FC"/>
    <w:rsid w:val="001905EC"/>
    <w:rsid w:val="0019281F"/>
    <w:rsid w:val="00195F15"/>
    <w:rsid w:val="00196738"/>
    <w:rsid w:val="001A2968"/>
    <w:rsid w:val="001A585C"/>
    <w:rsid w:val="001B252B"/>
    <w:rsid w:val="001C074E"/>
    <w:rsid w:val="001C1005"/>
    <w:rsid w:val="001C6515"/>
    <w:rsid w:val="001D15DA"/>
    <w:rsid w:val="001D2460"/>
    <w:rsid w:val="001D2891"/>
    <w:rsid w:val="001D7B5F"/>
    <w:rsid w:val="001E1F8F"/>
    <w:rsid w:val="001E300F"/>
    <w:rsid w:val="001E5D3E"/>
    <w:rsid w:val="001F28B3"/>
    <w:rsid w:val="001F2CDC"/>
    <w:rsid w:val="001F3C1C"/>
    <w:rsid w:val="001F528D"/>
    <w:rsid w:val="001F5FCD"/>
    <w:rsid w:val="001F73B4"/>
    <w:rsid w:val="002018B0"/>
    <w:rsid w:val="00207A38"/>
    <w:rsid w:val="00207D6C"/>
    <w:rsid w:val="002161B5"/>
    <w:rsid w:val="00226785"/>
    <w:rsid w:val="002402C5"/>
    <w:rsid w:val="00241AE8"/>
    <w:rsid w:val="00243C0E"/>
    <w:rsid w:val="0024420E"/>
    <w:rsid w:val="00244DB5"/>
    <w:rsid w:val="00245D94"/>
    <w:rsid w:val="00246F78"/>
    <w:rsid w:val="00252623"/>
    <w:rsid w:val="00252C6C"/>
    <w:rsid w:val="00254292"/>
    <w:rsid w:val="0025727E"/>
    <w:rsid w:val="00260BA6"/>
    <w:rsid w:val="0026202B"/>
    <w:rsid w:val="00262583"/>
    <w:rsid w:val="00270926"/>
    <w:rsid w:val="00270B82"/>
    <w:rsid w:val="002718C2"/>
    <w:rsid w:val="00273840"/>
    <w:rsid w:val="0027412C"/>
    <w:rsid w:val="0028128D"/>
    <w:rsid w:val="00282937"/>
    <w:rsid w:val="002A0060"/>
    <w:rsid w:val="002A0F03"/>
    <w:rsid w:val="002A16F4"/>
    <w:rsid w:val="002A305E"/>
    <w:rsid w:val="002A3F55"/>
    <w:rsid w:val="002A4134"/>
    <w:rsid w:val="002A5C5E"/>
    <w:rsid w:val="002A7059"/>
    <w:rsid w:val="002B08F6"/>
    <w:rsid w:val="002B0FA1"/>
    <w:rsid w:val="002B1046"/>
    <w:rsid w:val="002B18DB"/>
    <w:rsid w:val="002B1B55"/>
    <w:rsid w:val="002B22F4"/>
    <w:rsid w:val="002B277C"/>
    <w:rsid w:val="002B3F8A"/>
    <w:rsid w:val="002B5E1C"/>
    <w:rsid w:val="002C0C3F"/>
    <w:rsid w:val="002C0E0B"/>
    <w:rsid w:val="002C2B8E"/>
    <w:rsid w:val="002C2D4B"/>
    <w:rsid w:val="002D11CE"/>
    <w:rsid w:val="002D40C6"/>
    <w:rsid w:val="002D4118"/>
    <w:rsid w:val="002D47B6"/>
    <w:rsid w:val="002E3EAE"/>
    <w:rsid w:val="002E5DB5"/>
    <w:rsid w:val="002F0571"/>
    <w:rsid w:val="002F0670"/>
    <w:rsid w:val="002F5F6C"/>
    <w:rsid w:val="0030420E"/>
    <w:rsid w:val="00304482"/>
    <w:rsid w:val="00305F90"/>
    <w:rsid w:val="003245CA"/>
    <w:rsid w:val="00330E24"/>
    <w:rsid w:val="00335C49"/>
    <w:rsid w:val="00346ECC"/>
    <w:rsid w:val="003476C5"/>
    <w:rsid w:val="00350D7A"/>
    <w:rsid w:val="00354F6E"/>
    <w:rsid w:val="00356800"/>
    <w:rsid w:val="00356DE5"/>
    <w:rsid w:val="003612F1"/>
    <w:rsid w:val="00362135"/>
    <w:rsid w:val="003634FD"/>
    <w:rsid w:val="00364AC8"/>
    <w:rsid w:val="0036556B"/>
    <w:rsid w:val="00365DA5"/>
    <w:rsid w:val="00366242"/>
    <w:rsid w:val="00372F3D"/>
    <w:rsid w:val="003755EC"/>
    <w:rsid w:val="00376296"/>
    <w:rsid w:val="003808CE"/>
    <w:rsid w:val="003825C6"/>
    <w:rsid w:val="003829C1"/>
    <w:rsid w:val="00382B35"/>
    <w:rsid w:val="0038390C"/>
    <w:rsid w:val="003858B7"/>
    <w:rsid w:val="00386DA3"/>
    <w:rsid w:val="003949E9"/>
    <w:rsid w:val="003966ED"/>
    <w:rsid w:val="003A2A2D"/>
    <w:rsid w:val="003A60ED"/>
    <w:rsid w:val="003A79E0"/>
    <w:rsid w:val="003B447C"/>
    <w:rsid w:val="003B5021"/>
    <w:rsid w:val="003B590F"/>
    <w:rsid w:val="003C127E"/>
    <w:rsid w:val="003C2800"/>
    <w:rsid w:val="003C4734"/>
    <w:rsid w:val="003C55A2"/>
    <w:rsid w:val="003C57F0"/>
    <w:rsid w:val="003C648E"/>
    <w:rsid w:val="003C6534"/>
    <w:rsid w:val="003C7FD2"/>
    <w:rsid w:val="003D014C"/>
    <w:rsid w:val="003D0D91"/>
    <w:rsid w:val="003E0417"/>
    <w:rsid w:val="003E04E3"/>
    <w:rsid w:val="003E2519"/>
    <w:rsid w:val="003E4726"/>
    <w:rsid w:val="003E4B10"/>
    <w:rsid w:val="00400E88"/>
    <w:rsid w:val="00403B3F"/>
    <w:rsid w:val="004101FD"/>
    <w:rsid w:val="00415430"/>
    <w:rsid w:val="00415D0E"/>
    <w:rsid w:val="00415D92"/>
    <w:rsid w:val="00415E00"/>
    <w:rsid w:val="00423B65"/>
    <w:rsid w:val="00433CAA"/>
    <w:rsid w:val="00443876"/>
    <w:rsid w:val="00443CF2"/>
    <w:rsid w:val="004443ED"/>
    <w:rsid w:val="004459DB"/>
    <w:rsid w:val="004627FA"/>
    <w:rsid w:val="0046401C"/>
    <w:rsid w:val="00464FCC"/>
    <w:rsid w:val="00465242"/>
    <w:rsid w:val="004652CB"/>
    <w:rsid w:val="00467AF2"/>
    <w:rsid w:val="00471A86"/>
    <w:rsid w:val="004734A0"/>
    <w:rsid w:val="0047799D"/>
    <w:rsid w:val="00480E6A"/>
    <w:rsid w:val="00483088"/>
    <w:rsid w:val="004865A0"/>
    <w:rsid w:val="004865FE"/>
    <w:rsid w:val="00490305"/>
    <w:rsid w:val="00490389"/>
    <w:rsid w:val="00490E3C"/>
    <w:rsid w:val="004927CB"/>
    <w:rsid w:val="00493F49"/>
    <w:rsid w:val="004954F8"/>
    <w:rsid w:val="004954FE"/>
    <w:rsid w:val="004955DA"/>
    <w:rsid w:val="00497A39"/>
    <w:rsid w:val="00497D23"/>
    <w:rsid w:val="00497EFC"/>
    <w:rsid w:val="004A0201"/>
    <w:rsid w:val="004A1808"/>
    <w:rsid w:val="004A2A5A"/>
    <w:rsid w:val="004A2D64"/>
    <w:rsid w:val="004A2F7B"/>
    <w:rsid w:val="004A5578"/>
    <w:rsid w:val="004A590B"/>
    <w:rsid w:val="004A67B1"/>
    <w:rsid w:val="004A6A33"/>
    <w:rsid w:val="004B0F20"/>
    <w:rsid w:val="004B1D8B"/>
    <w:rsid w:val="004B7625"/>
    <w:rsid w:val="004B76E6"/>
    <w:rsid w:val="004B7F25"/>
    <w:rsid w:val="004C0AB8"/>
    <w:rsid w:val="004C443B"/>
    <w:rsid w:val="004C4811"/>
    <w:rsid w:val="004C4AAE"/>
    <w:rsid w:val="004D5115"/>
    <w:rsid w:val="004D5C9A"/>
    <w:rsid w:val="004E6642"/>
    <w:rsid w:val="004E7554"/>
    <w:rsid w:val="004F4757"/>
    <w:rsid w:val="004F7203"/>
    <w:rsid w:val="00503E7B"/>
    <w:rsid w:val="005049F4"/>
    <w:rsid w:val="00524E81"/>
    <w:rsid w:val="00525057"/>
    <w:rsid w:val="0052711B"/>
    <w:rsid w:val="00527435"/>
    <w:rsid w:val="00527D84"/>
    <w:rsid w:val="00530168"/>
    <w:rsid w:val="00533C20"/>
    <w:rsid w:val="00542A5D"/>
    <w:rsid w:val="00542ABC"/>
    <w:rsid w:val="00546530"/>
    <w:rsid w:val="00551104"/>
    <w:rsid w:val="00551A2F"/>
    <w:rsid w:val="005520A2"/>
    <w:rsid w:val="00553B9B"/>
    <w:rsid w:val="00554AF8"/>
    <w:rsid w:val="005551D9"/>
    <w:rsid w:val="005576A3"/>
    <w:rsid w:val="00557B97"/>
    <w:rsid w:val="005604B5"/>
    <w:rsid w:val="00562471"/>
    <w:rsid w:val="005635CA"/>
    <w:rsid w:val="00565BF1"/>
    <w:rsid w:val="00566081"/>
    <w:rsid w:val="005669F2"/>
    <w:rsid w:val="0056754C"/>
    <w:rsid w:val="0057276E"/>
    <w:rsid w:val="00574AC1"/>
    <w:rsid w:val="00590750"/>
    <w:rsid w:val="00592E6B"/>
    <w:rsid w:val="00596945"/>
    <w:rsid w:val="005A3898"/>
    <w:rsid w:val="005A4C9E"/>
    <w:rsid w:val="005A6C82"/>
    <w:rsid w:val="005A7C69"/>
    <w:rsid w:val="005B2BDF"/>
    <w:rsid w:val="005B4315"/>
    <w:rsid w:val="005B53E7"/>
    <w:rsid w:val="005C50C0"/>
    <w:rsid w:val="005C5758"/>
    <w:rsid w:val="005C6AD4"/>
    <w:rsid w:val="005D1664"/>
    <w:rsid w:val="005D2E2D"/>
    <w:rsid w:val="005D62FC"/>
    <w:rsid w:val="005E2AB0"/>
    <w:rsid w:val="005E62E3"/>
    <w:rsid w:val="005E7F04"/>
    <w:rsid w:val="005F638F"/>
    <w:rsid w:val="0060013C"/>
    <w:rsid w:val="006002A8"/>
    <w:rsid w:val="00604C92"/>
    <w:rsid w:val="00607D6A"/>
    <w:rsid w:val="006102B1"/>
    <w:rsid w:val="0061116E"/>
    <w:rsid w:val="00613157"/>
    <w:rsid w:val="00614398"/>
    <w:rsid w:val="00616728"/>
    <w:rsid w:val="00624164"/>
    <w:rsid w:val="006274FD"/>
    <w:rsid w:val="00627788"/>
    <w:rsid w:val="00631DD1"/>
    <w:rsid w:val="006333E8"/>
    <w:rsid w:val="0063680B"/>
    <w:rsid w:val="00636B4C"/>
    <w:rsid w:val="006439CE"/>
    <w:rsid w:val="0064572B"/>
    <w:rsid w:val="00645933"/>
    <w:rsid w:val="0065464A"/>
    <w:rsid w:val="00656C7F"/>
    <w:rsid w:val="00663403"/>
    <w:rsid w:val="00664BE1"/>
    <w:rsid w:val="0066658B"/>
    <w:rsid w:val="00670FB0"/>
    <w:rsid w:val="00672240"/>
    <w:rsid w:val="006754A5"/>
    <w:rsid w:val="006819E4"/>
    <w:rsid w:val="00682552"/>
    <w:rsid w:val="00690243"/>
    <w:rsid w:val="0069393A"/>
    <w:rsid w:val="00695C40"/>
    <w:rsid w:val="00696370"/>
    <w:rsid w:val="006971BF"/>
    <w:rsid w:val="006A17A4"/>
    <w:rsid w:val="006A42B8"/>
    <w:rsid w:val="006A5F78"/>
    <w:rsid w:val="006A6CCB"/>
    <w:rsid w:val="006A6F7C"/>
    <w:rsid w:val="006B1A7B"/>
    <w:rsid w:val="006B549D"/>
    <w:rsid w:val="006B64BD"/>
    <w:rsid w:val="006B746A"/>
    <w:rsid w:val="006C17B9"/>
    <w:rsid w:val="006C3FCE"/>
    <w:rsid w:val="006C7858"/>
    <w:rsid w:val="006C7B64"/>
    <w:rsid w:val="006D4F1B"/>
    <w:rsid w:val="006E0970"/>
    <w:rsid w:val="006E09F9"/>
    <w:rsid w:val="006E19AB"/>
    <w:rsid w:val="006E4858"/>
    <w:rsid w:val="006E4AF6"/>
    <w:rsid w:val="006F0689"/>
    <w:rsid w:val="006F152B"/>
    <w:rsid w:val="006F3726"/>
    <w:rsid w:val="006F6EA0"/>
    <w:rsid w:val="006F7362"/>
    <w:rsid w:val="007006FD"/>
    <w:rsid w:val="00700CAD"/>
    <w:rsid w:val="007048B5"/>
    <w:rsid w:val="0071523B"/>
    <w:rsid w:val="00720144"/>
    <w:rsid w:val="00724449"/>
    <w:rsid w:val="00724525"/>
    <w:rsid w:val="00732015"/>
    <w:rsid w:val="00732DC7"/>
    <w:rsid w:val="00735204"/>
    <w:rsid w:val="00736CAE"/>
    <w:rsid w:val="007420E6"/>
    <w:rsid w:val="0074268A"/>
    <w:rsid w:val="00742DB1"/>
    <w:rsid w:val="007471A4"/>
    <w:rsid w:val="0074768E"/>
    <w:rsid w:val="007508BF"/>
    <w:rsid w:val="0075361C"/>
    <w:rsid w:val="00755932"/>
    <w:rsid w:val="007606D8"/>
    <w:rsid w:val="00760826"/>
    <w:rsid w:val="0076505F"/>
    <w:rsid w:val="0076582D"/>
    <w:rsid w:val="00765E9F"/>
    <w:rsid w:val="00777466"/>
    <w:rsid w:val="00777528"/>
    <w:rsid w:val="0078051F"/>
    <w:rsid w:val="00782EB9"/>
    <w:rsid w:val="00784BF9"/>
    <w:rsid w:val="00784D87"/>
    <w:rsid w:val="00790D0C"/>
    <w:rsid w:val="00791C80"/>
    <w:rsid w:val="00791D58"/>
    <w:rsid w:val="00791FA6"/>
    <w:rsid w:val="007929E0"/>
    <w:rsid w:val="007937AE"/>
    <w:rsid w:val="00793EB6"/>
    <w:rsid w:val="00795C30"/>
    <w:rsid w:val="007979A0"/>
    <w:rsid w:val="007A1309"/>
    <w:rsid w:val="007B279C"/>
    <w:rsid w:val="007B34AE"/>
    <w:rsid w:val="007B34DA"/>
    <w:rsid w:val="007B39B1"/>
    <w:rsid w:val="007B56F4"/>
    <w:rsid w:val="007B7646"/>
    <w:rsid w:val="007C0151"/>
    <w:rsid w:val="007C4A10"/>
    <w:rsid w:val="007C5E66"/>
    <w:rsid w:val="007C71D4"/>
    <w:rsid w:val="007D11D5"/>
    <w:rsid w:val="007D4DCA"/>
    <w:rsid w:val="007D7671"/>
    <w:rsid w:val="007E0610"/>
    <w:rsid w:val="007E2BE0"/>
    <w:rsid w:val="007F21C5"/>
    <w:rsid w:val="007F2A9E"/>
    <w:rsid w:val="007F38C8"/>
    <w:rsid w:val="007F448E"/>
    <w:rsid w:val="007F6BDB"/>
    <w:rsid w:val="007F6DB5"/>
    <w:rsid w:val="007F6EBF"/>
    <w:rsid w:val="008025AD"/>
    <w:rsid w:val="00802C1C"/>
    <w:rsid w:val="00804E10"/>
    <w:rsid w:val="0080669F"/>
    <w:rsid w:val="00807478"/>
    <w:rsid w:val="008076C4"/>
    <w:rsid w:val="00807AD9"/>
    <w:rsid w:val="00812DAD"/>
    <w:rsid w:val="00814E4F"/>
    <w:rsid w:val="00816321"/>
    <w:rsid w:val="00816B3E"/>
    <w:rsid w:val="00817173"/>
    <w:rsid w:val="0081796D"/>
    <w:rsid w:val="00821BC6"/>
    <w:rsid w:val="008226F1"/>
    <w:rsid w:val="008322C5"/>
    <w:rsid w:val="00832E3E"/>
    <w:rsid w:val="008363B5"/>
    <w:rsid w:val="00843C2F"/>
    <w:rsid w:val="0084489F"/>
    <w:rsid w:val="0085113A"/>
    <w:rsid w:val="0085318D"/>
    <w:rsid w:val="00856326"/>
    <w:rsid w:val="0086270C"/>
    <w:rsid w:val="00865FBE"/>
    <w:rsid w:val="0087241C"/>
    <w:rsid w:val="00872450"/>
    <w:rsid w:val="00872ECC"/>
    <w:rsid w:val="00873381"/>
    <w:rsid w:val="00873807"/>
    <w:rsid w:val="00874124"/>
    <w:rsid w:val="00877370"/>
    <w:rsid w:val="00881E98"/>
    <w:rsid w:val="00882DB5"/>
    <w:rsid w:val="00884C4E"/>
    <w:rsid w:val="008867C1"/>
    <w:rsid w:val="00887462"/>
    <w:rsid w:val="00890389"/>
    <w:rsid w:val="00890CBD"/>
    <w:rsid w:val="00892E2B"/>
    <w:rsid w:val="00893502"/>
    <w:rsid w:val="00893F47"/>
    <w:rsid w:val="008A15A6"/>
    <w:rsid w:val="008A35A4"/>
    <w:rsid w:val="008A4439"/>
    <w:rsid w:val="008A4CE5"/>
    <w:rsid w:val="008A74BC"/>
    <w:rsid w:val="008B0588"/>
    <w:rsid w:val="008B799C"/>
    <w:rsid w:val="008C0774"/>
    <w:rsid w:val="008C0B8D"/>
    <w:rsid w:val="008C2460"/>
    <w:rsid w:val="008C4182"/>
    <w:rsid w:val="008C43EB"/>
    <w:rsid w:val="008C4476"/>
    <w:rsid w:val="008C44B3"/>
    <w:rsid w:val="008C6ED1"/>
    <w:rsid w:val="008C7576"/>
    <w:rsid w:val="008D1035"/>
    <w:rsid w:val="008D313A"/>
    <w:rsid w:val="008D64B0"/>
    <w:rsid w:val="008E1D7C"/>
    <w:rsid w:val="008E574F"/>
    <w:rsid w:val="008E6A7C"/>
    <w:rsid w:val="008E7DBD"/>
    <w:rsid w:val="008E7F4F"/>
    <w:rsid w:val="008F11A4"/>
    <w:rsid w:val="008F3458"/>
    <w:rsid w:val="008F4E17"/>
    <w:rsid w:val="008F5812"/>
    <w:rsid w:val="008F757C"/>
    <w:rsid w:val="008F7B07"/>
    <w:rsid w:val="00900F3D"/>
    <w:rsid w:val="00901487"/>
    <w:rsid w:val="00902836"/>
    <w:rsid w:val="00903205"/>
    <w:rsid w:val="0090494F"/>
    <w:rsid w:val="00912C3B"/>
    <w:rsid w:val="00913F29"/>
    <w:rsid w:val="0091492C"/>
    <w:rsid w:val="00915D19"/>
    <w:rsid w:val="00915D7B"/>
    <w:rsid w:val="009160C7"/>
    <w:rsid w:val="00916AF5"/>
    <w:rsid w:val="0092523C"/>
    <w:rsid w:val="00931DFA"/>
    <w:rsid w:val="0094065C"/>
    <w:rsid w:val="00942CEF"/>
    <w:rsid w:val="009433B6"/>
    <w:rsid w:val="00945215"/>
    <w:rsid w:val="00945CA2"/>
    <w:rsid w:val="00946194"/>
    <w:rsid w:val="00946493"/>
    <w:rsid w:val="0094736E"/>
    <w:rsid w:val="009509CC"/>
    <w:rsid w:val="00957751"/>
    <w:rsid w:val="0096118D"/>
    <w:rsid w:val="00961CF5"/>
    <w:rsid w:val="0096756C"/>
    <w:rsid w:val="009677B5"/>
    <w:rsid w:val="009710B5"/>
    <w:rsid w:val="00974111"/>
    <w:rsid w:val="009745E1"/>
    <w:rsid w:val="00975D1E"/>
    <w:rsid w:val="009769AE"/>
    <w:rsid w:val="00983207"/>
    <w:rsid w:val="0098542B"/>
    <w:rsid w:val="00993669"/>
    <w:rsid w:val="009A22A3"/>
    <w:rsid w:val="009A2FC5"/>
    <w:rsid w:val="009A3940"/>
    <w:rsid w:val="009A3F54"/>
    <w:rsid w:val="009B0D66"/>
    <w:rsid w:val="009B19F3"/>
    <w:rsid w:val="009C1232"/>
    <w:rsid w:val="009C4E03"/>
    <w:rsid w:val="009C5F18"/>
    <w:rsid w:val="009C6708"/>
    <w:rsid w:val="009C77A7"/>
    <w:rsid w:val="009D22FA"/>
    <w:rsid w:val="009E1F2E"/>
    <w:rsid w:val="009E20C2"/>
    <w:rsid w:val="009E27F1"/>
    <w:rsid w:val="009E3208"/>
    <w:rsid w:val="009E38B2"/>
    <w:rsid w:val="009E49E0"/>
    <w:rsid w:val="009E6C05"/>
    <w:rsid w:val="009F23FA"/>
    <w:rsid w:val="009F36EE"/>
    <w:rsid w:val="009F4A27"/>
    <w:rsid w:val="009F4FE0"/>
    <w:rsid w:val="009F536D"/>
    <w:rsid w:val="009F5BEF"/>
    <w:rsid w:val="009F72F8"/>
    <w:rsid w:val="00A006EC"/>
    <w:rsid w:val="00A02E84"/>
    <w:rsid w:val="00A033CE"/>
    <w:rsid w:val="00A03731"/>
    <w:rsid w:val="00A049CD"/>
    <w:rsid w:val="00A05EE2"/>
    <w:rsid w:val="00A14651"/>
    <w:rsid w:val="00A1476B"/>
    <w:rsid w:val="00A1628E"/>
    <w:rsid w:val="00A26E10"/>
    <w:rsid w:val="00A274D6"/>
    <w:rsid w:val="00A32372"/>
    <w:rsid w:val="00A335CA"/>
    <w:rsid w:val="00A33881"/>
    <w:rsid w:val="00A34DC3"/>
    <w:rsid w:val="00A37B21"/>
    <w:rsid w:val="00A42DDC"/>
    <w:rsid w:val="00A43D48"/>
    <w:rsid w:val="00A45364"/>
    <w:rsid w:val="00A51623"/>
    <w:rsid w:val="00A56D2D"/>
    <w:rsid w:val="00A57FCC"/>
    <w:rsid w:val="00A62B90"/>
    <w:rsid w:val="00A6415F"/>
    <w:rsid w:val="00A716B5"/>
    <w:rsid w:val="00A71F60"/>
    <w:rsid w:val="00A74F7B"/>
    <w:rsid w:val="00A75DB1"/>
    <w:rsid w:val="00A76536"/>
    <w:rsid w:val="00A76732"/>
    <w:rsid w:val="00A7744A"/>
    <w:rsid w:val="00A90E90"/>
    <w:rsid w:val="00A91B44"/>
    <w:rsid w:val="00A92EA8"/>
    <w:rsid w:val="00A949D0"/>
    <w:rsid w:val="00A95C47"/>
    <w:rsid w:val="00A971BC"/>
    <w:rsid w:val="00A9729A"/>
    <w:rsid w:val="00AA0BD4"/>
    <w:rsid w:val="00AA1567"/>
    <w:rsid w:val="00AA65CC"/>
    <w:rsid w:val="00AA701D"/>
    <w:rsid w:val="00AB0772"/>
    <w:rsid w:val="00AB1B6D"/>
    <w:rsid w:val="00AC07AB"/>
    <w:rsid w:val="00AC33C2"/>
    <w:rsid w:val="00AC577A"/>
    <w:rsid w:val="00AC61A5"/>
    <w:rsid w:val="00AC7A74"/>
    <w:rsid w:val="00AC7AE5"/>
    <w:rsid w:val="00AD1C37"/>
    <w:rsid w:val="00AD1D61"/>
    <w:rsid w:val="00AD1DFD"/>
    <w:rsid w:val="00AD2236"/>
    <w:rsid w:val="00AE4D7A"/>
    <w:rsid w:val="00AE7133"/>
    <w:rsid w:val="00AF580A"/>
    <w:rsid w:val="00AF5A5D"/>
    <w:rsid w:val="00AF668E"/>
    <w:rsid w:val="00AF67C9"/>
    <w:rsid w:val="00B016B3"/>
    <w:rsid w:val="00B02E31"/>
    <w:rsid w:val="00B0538C"/>
    <w:rsid w:val="00B10EF3"/>
    <w:rsid w:val="00B13115"/>
    <w:rsid w:val="00B13FB5"/>
    <w:rsid w:val="00B148AE"/>
    <w:rsid w:val="00B15DE8"/>
    <w:rsid w:val="00B16F5E"/>
    <w:rsid w:val="00B22F92"/>
    <w:rsid w:val="00B25131"/>
    <w:rsid w:val="00B259F8"/>
    <w:rsid w:val="00B25B37"/>
    <w:rsid w:val="00B25E43"/>
    <w:rsid w:val="00B260C5"/>
    <w:rsid w:val="00B26FF3"/>
    <w:rsid w:val="00B276C9"/>
    <w:rsid w:val="00B31DBE"/>
    <w:rsid w:val="00B34646"/>
    <w:rsid w:val="00B3596B"/>
    <w:rsid w:val="00B41E5A"/>
    <w:rsid w:val="00B43B7F"/>
    <w:rsid w:val="00B55B09"/>
    <w:rsid w:val="00B57C81"/>
    <w:rsid w:val="00B61D4B"/>
    <w:rsid w:val="00B622F0"/>
    <w:rsid w:val="00B632F1"/>
    <w:rsid w:val="00B63E4D"/>
    <w:rsid w:val="00B648DC"/>
    <w:rsid w:val="00B65034"/>
    <w:rsid w:val="00B6592C"/>
    <w:rsid w:val="00B6626C"/>
    <w:rsid w:val="00B66503"/>
    <w:rsid w:val="00B66EAD"/>
    <w:rsid w:val="00B66EC8"/>
    <w:rsid w:val="00B70833"/>
    <w:rsid w:val="00B70C72"/>
    <w:rsid w:val="00B75E23"/>
    <w:rsid w:val="00B8576A"/>
    <w:rsid w:val="00B85CAF"/>
    <w:rsid w:val="00B90BE4"/>
    <w:rsid w:val="00B92F88"/>
    <w:rsid w:val="00B93C9F"/>
    <w:rsid w:val="00B97673"/>
    <w:rsid w:val="00BA0A24"/>
    <w:rsid w:val="00BA0DD4"/>
    <w:rsid w:val="00BA21DE"/>
    <w:rsid w:val="00BA2D65"/>
    <w:rsid w:val="00BA3452"/>
    <w:rsid w:val="00BA5C5F"/>
    <w:rsid w:val="00BB04FA"/>
    <w:rsid w:val="00BB4367"/>
    <w:rsid w:val="00BB4C3D"/>
    <w:rsid w:val="00BB5BCA"/>
    <w:rsid w:val="00BB73AC"/>
    <w:rsid w:val="00BC5BDD"/>
    <w:rsid w:val="00BD2445"/>
    <w:rsid w:val="00BD3D68"/>
    <w:rsid w:val="00BD7353"/>
    <w:rsid w:val="00BD7F28"/>
    <w:rsid w:val="00BE0E7D"/>
    <w:rsid w:val="00BE348E"/>
    <w:rsid w:val="00BE7098"/>
    <w:rsid w:val="00BF273E"/>
    <w:rsid w:val="00BF4275"/>
    <w:rsid w:val="00BF66D7"/>
    <w:rsid w:val="00BF7794"/>
    <w:rsid w:val="00BF7C30"/>
    <w:rsid w:val="00C04F0E"/>
    <w:rsid w:val="00C061AE"/>
    <w:rsid w:val="00C11467"/>
    <w:rsid w:val="00C149F7"/>
    <w:rsid w:val="00C152FC"/>
    <w:rsid w:val="00C158E5"/>
    <w:rsid w:val="00C173B3"/>
    <w:rsid w:val="00C212DB"/>
    <w:rsid w:val="00C214DC"/>
    <w:rsid w:val="00C219DE"/>
    <w:rsid w:val="00C22372"/>
    <w:rsid w:val="00C2256E"/>
    <w:rsid w:val="00C23D2F"/>
    <w:rsid w:val="00C247CD"/>
    <w:rsid w:val="00C2618B"/>
    <w:rsid w:val="00C30E74"/>
    <w:rsid w:val="00C323A3"/>
    <w:rsid w:val="00C412CD"/>
    <w:rsid w:val="00C431BD"/>
    <w:rsid w:val="00C43FED"/>
    <w:rsid w:val="00C44C63"/>
    <w:rsid w:val="00C44CF7"/>
    <w:rsid w:val="00C4507A"/>
    <w:rsid w:val="00C463DB"/>
    <w:rsid w:val="00C46E23"/>
    <w:rsid w:val="00C5251C"/>
    <w:rsid w:val="00C528A1"/>
    <w:rsid w:val="00C52D15"/>
    <w:rsid w:val="00C54BD4"/>
    <w:rsid w:val="00C54BF4"/>
    <w:rsid w:val="00C64D8F"/>
    <w:rsid w:val="00C66241"/>
    <w:rsid w:val="00C70037"/>
    <w:rsid w:val="00C7252A"/>
    <w:rsid w:val="00C7595E"/>
    <w:rsid w:val="00C804DE"/>
    <w:rsid w:val="00C808D4"/>
    <w:rsid w:val="00C821E5"/>
    <w:rsid w:val="00C852CA"/>
    <w:rsid w:val="00C872D7"/>
    <w:rsid w:val="00C91414"/>
    <w:rsid w:val="00C922FD"/>
    <w:rsid w:val="00C94CC0"/>
    <w:rsid w:val="00C96B72"/>
    <w:rsid w:val="00CA15B2"/>
    <w:rsid w:val="00CA25FB"/>
    <w:rsid w:val="00CA3953"/>
    <w:rsid w:val="00CB0C72"/>
    <w:rsid w:val="00CB38F7"/>
    <w:rsid w:val="00CB3B52"/>
    <w:rsid w:val="00CB7A20"/>
    <w:rsid w:val="00CC0CC1"/>
    <w:rsid w:val="00CC0FAA"/>
    <w:rsid w:val="00CC4FB0"/>
    <w:rsid w:val="00CC588F"/>
    <w:rsid w:val="00CD04A7"/>
    <w:rsid w:val="00CD30A8"/>
    <w:rsid w:val="00CD3184"/>
    <w:rsid w:val="00CD6AA9"/>
    <w:rsid w:val="00CE08A2"/>
    <w:rsid w:val="00CE11E2"/>
    <w:rsid w:val="00CE39F2"/>
    <w:rsid w:val="00CE4317"/>
    <w:rsid w:val="00CF0CA0"/>
    <w:rsid w:val="00D1118E"/>
    <w:rsid w:val="00D12A8D"/>
    <w:rsid w:val="00D20AE9"/>
    <w:rsid w:val="00D244DB"/>
    <w:rsid w:val="00D2477A"/>
    <w:rsid w:val="00D25939"/>
    <w:rsid w:val="00D27E22"/>
    <w:rsid w:val="00D3399F"/>
    <w:rsid w:val="00D34AFB"/>
    <w:rsid w:val="00D363D3"/>
    <w:rsid w:val="00D36821"/>
    <w:rsid w:val="00D369B5"/>
    <w:rsid w:val="00D452FE"/>
    <w:rsid w:val="00D501B2"/>
    <w:rsid w:val="00D52796"/>
    <w:rsid w:val="00D55651"/>
    <w:rsid w:val="00D56245"/>
    <w:rsid w:val="00D626D8"/>
    <w:rsid w:val="00D650D4"/>
    <w:rsid w:val="00D6529F"/>
    <w:rsid w:val="00D677DE"/>
    <w:rsid w:val="00D67BA8"/>
    <w:rsid w:val="00D7193A"/>
    <w:rsid w:val="00D762AC"/>
    <w:rsid w:val="00D76D6A"/>
    <w:rsid w:val="00D873EE"/>
    <w:rsid w:val="00D92542"/>
    <w:rsid w:val="00D938A2"/>
    <w:rsid w:val="00D9442C"/>
    <w:rsid w:val="00DA027D"/>
    <w:rsid w:val="00DA3792"/>
    <w:rsid w:val="00DA53D8"/>
    <w:rsid w:val="00DB2130"/>
    <w:rsid w:val="00DB225F"/>
    <w:rsid w:val="00DB4EEC"/>
    <w:rsid w:val="00DC2495"/>
    <w:rsid w:val="00DC6337"/>
    <w:rsid w:val="00DC6BDF"/>
    <w:rsid w:val="00DC7593"/>
    <w:rsid w:val="00DD787E"/>
    <w:rsid w:val="00DE0686"/>
    <w:rsid w:val="00DE2C37"/>
    <w:rsid w:val="00DE2C7D"/>
    <w:rsid w:val="00DE58F1"/>
    <w:rsid w:val="00DE6E07"/>
    <w:rsid w:val="00DE7864"/>
    <w:rsid w:val="00DF49B7"/>
    <w:rsid w:val="00DF5D30"/>
    <w:rsid w:val="00DF67D6"/>
    <w:rsid w:val="00E06C47"/>
    <w:rsid w:val="00E06D8B"/>
    <w:rsid w:val="00E06DDA"/>
    <w:rsid w:val="00E07C15"/>
    <w:rsid w:val="00E10397"/>
    <w:rsid w:val="00E11DFE"/>
    <w:rsid w:val="00E129D5"/>
    <w:rsid w:val="00E16BD7"/>
    <w:rsid w:val="00E20A5A"/>
    <w:rsid w:val="00E220E2"/>
    <w:rsid w:val="00E34057"/>
    <w:rsid w:val="00E353B5"/>
    <w:rsid w:val="00E36C32"/>
    <w:rsid w:val="00E43AA8"/>
    <w:rsid w:val="00E444C2"/>
    <w:rsid w:val="00E46BE0"/>
    <w:rsid w:val="00E46F26"/>
    <w:rsid w:val="00E573EF"/>
    <w:rsid w:val="00E575C0"/>
    <w:rsid w:val="00E57904"/>
    <w:rsid w:val="00E61724"/>
    <w:rsid w:val="00E64126"/>
    <w:rsid w:val="00E64536"/>
    <w:rsid w:val="00E7715C"/>
    <w:rsid w:val="00E80C3B"/>
    <w:rsid w:val="00E81262"/>
    <w:rsid w:val="00E819D2"/>
    <w:rsid w:val="00E8255E"/>
    <w:rsid w:val="00E839B7"/>
    <w:rsid w:val="00E83AD9"/>
    <w:rsid w:val="00E91023"/>
    <w:rsid w:val="00E9161B"/>
    <w:rsid w:val="00E95D6A"/>
    <w:rsid w:val="00E973E1"/>
    <w:rsid w:val="00EA498B"/>
    <w:rsid w:val="00EB140A"/>
    <w:rsid w:val="00EB22D9"/>
    <w:rsid w:val="00EB29B3"/>
    <w:rsid w:val="00EB3949"/>
    <w:rsid w:val="00EB4DD9"/>
    <w:rsid w:val="00EB6CFE"/>
    <w:rsid w:val="00EC15BD"/>
    <w:rsid w:val="00EC1E92"/>
    <w:rsid w:val="00EC21AB"/>
    <w:rsid w:val="00EC3442"/>
    <w:rsid w:val="00EC3B51"/>
    <w:rsid w:val="00EC3F38"/>
    <w:rsid w:val="00EC468C"/>
    <w:rsid w:val="00EC7235"/>
    <w:rsid w:val="00ED020B"/>
    <w:rsid w:val="00ED5BCF"/>
    <w:rsid w:val="00ED5ECF"/>
    <w:rsid w:val="00EE318A"/>
    <w:rsid w:val="00EE5E42"/>
    <w:rsid w:val="00EF2237"/>
    <w:rsid w:val="00EF327D"/>
    <w:rsid w:val="00EF3F6C"/>
    <w:rsid w:val="00EF5421"/>
    <w:rsid w:val="00EF63AB"/>
    <w:rsid w:val="00EF6F26"/>
    <w:rsid w:val="00EF78A3"/>
    <w:rsid w:val="00F00AB9"/>
    <w:rsid w:val="00F05E95"/>
    <w:rsid w:val="00F05FA5"/>
    <w:rsid w:val="00F060EF"/>
    <w:rsid w:val="00F06FCF"/>
    <w:rsid w:val="00F11C54"/>
    <w:rsid w:val="00F201FC"/>
    <w:rsid w:val="00F23CEB"/>
    <w:rsid w:val="00F23EF6"/>
    <w:rsid w:val="00F2684F"/>
    <w:rsid w:val="00F33364"/>
    <w:rsid w:val="00F33AF9"/>
    <w:rsid w:val="00F3556C"/>
    <w:rsid w:val="00F41981"/>
    <w:rsid w:val="00F448C3"/>
    <w:rsid w:val="00F50876"/>
    <w:rsid w:val="00F50B1B"/>
    <w:rsid w:val="00F52641"/>
    <w:rsid w:val="00F52AD1"/>
    <w:rsid w:val="00F531B1"/>
    <w:rsid w:val="00F54972"/>
    <w:rsid w:val="00F60C19"/>
    <w:rsid w:val="00F618E5"/>
    <w:rsid w:val="00F63FB4"/>
    <w:rsid w:val="00F70568"/>
    <w:rsid w:val="00F70881"/>
    <w:rsid w:val="00F736B9"/>
    <w:rsid w:val="00F75828"/>
    <w:rsid w:val="00F76BB1"/>
    <w:rsid w:val="00F806BC"/>
    <w:rsid w:val="00F81B4B"/>
    <w:rsid w:val="00F8247D"/>
    <w:rsid w:val="00F852E0"/>
    <w:rsid w:val="00F87FF6"/>
    <w:rsid w:val="00F90A54"/>
    <w:rsid w:val="00F927FF"/>
    <w:rsid w:val="00F928FE"/>
    <w:rsid w:val="00F94E28"/>
    <w:rsid w:val="00F958B7"/>
    <w:rsid w:val="00F975E7"/>
    <w:rsid w:val="00F97703"/>
    <w:rsid w:val="00FA0055"/>
    <w:rsid w:val="00FA10E5"/>
    <w:rsid w:val="00FA209C"/>
    <w:rsid w:val="00FA3914"/>
    <w:rsid w:val="00FA53EA"/>
    <w:rsid w:val="00FB0CB0"/>
    <w:rsid w:val="00FB3334"/>
    <w:rsid w:val="00FB3348"/>
    <w:rsid w:val="00FB43F9"/>
    <w:rsid w:val="00FC4657"/>
    <w:rsid w:val="00FC5AC7"/>
    <w:rsid w:val="00FC7A84"/>
    <w:rsid w:val="00FD030D"/>
    <w:rsid w:val="00FD1B4F"/>
    <w:rsid w:val="00FD3E56"/>
    <w:rsid w:val="00FE257D"/>
    <w:rsid w:val="00FE2C76"/>
    <w:rsid w:val="00FE5106"/>
    <w:rsid w:val="00FF2BE4"/>
    <w:rsid w:val="00FF3750"/>
    <w:rsid w:val="00FF497F"/>
    <w:rsid w:val="00FF4B6F"/>
    <w:rsid w:val="015B3238"/>
    <w:rsid w:val="01A835DB"/>
    <w:rsid w:val="01EA537C"/>
    <w:rsid w:val="01F66ABD"/>
    <w:rsid w:val="0415231B"/>
    <w:rsid w:val="04CE1F73"/>
    <w:rsid w:val="053E0EA6"/>
    <w:rsid w:val="07B45450"/>
    <w:rsid w:val="084F33CB"/>
    <w:rsid w:val="08DA7138"/>
    <w:rsid w:val="091A12E3"/>
    <w:rsid w:val="0A30716C"/>
    <w:rsid w:val="0A344626"/>
    <w:rsid w:val="0A3463D4"/>
    <w:rsid w:val="0A385374"/>
    <w:rsid w:val="0A886720"/>
    <w:rsid w:val="0B6E23C3"/>
    <w:rsid w:val="0C6453F7"/>
    <w:rsid w:val="0CC064D3"/>
    <w:rsid w:val="0D4E1EA3"/>
    <w:rsid w:val="0E4E65D3"/>
    <w:rsid w:val="0EFB7611"/>
    <w:rsid w:val="103E61FE"/>
    <w:rsid w:val="14506EDD"/>
    <w:rsid w:val="168B7CC4"/>
    <w:rsid w:val="17732C32"/>
    <w:rsid w:val="17D71A98"/>
    <w:rsid w:val="18343B82"/>
    <w:rsid w:val="18983C77"/>
    <w:rsid w:val="18AD3F21"/>
    <w:rsid w:val="18CD58D4"/>
    <w:rsid w:val="194D67F6"/>
    <w:rsid w:val="19E27BFB"/>
    <w:rsid w:val="1A956B0D"/>
    <w:rsid w:val="1AA42C91"/>
    <w:rsid w:val="1BCF0653"/>
    <w:rsid w:val="1C84143D"/>
    <w:rsid w:val="1EFD1033"/>
    <w:rsid w:val="1FD85EB1"/>
    <w:rsid w:val="21F00BBA"/>
    <w:rsid w:val="232C0F82"/>
    <w:rsid w:val="2331601B"/>
    <w:rsid w:val="24A0493A"/>
    <w:rsid w:val="24A962CF"/>
    <w:rsid w:val="24F57FF0"/>
    <w:rsid w:val="25983636"/>
    <w:rsid w:val="25D13B43"/>
    <w:rsid w:val="260333D3"/>
    <w:rsid w:val="26FA2B80"/>
    <w:rsid w:val="27D17500"/>
    <w:rsid w:val="27D36DD5"/>
    <w:rsid w:val="28153891"/>
    <w:rsid w:val="283A6E54"/>
    <w:rsid w:val="28680F16"/>
    <w:rsid w:val="28CC4EA0"/>
    <w:rsid w:val="29B80978"/>
    <w:rsid w:val="2A4B359A"/>
    <w:rsid w:val="2AC63488"/>
    <w:rsid w:val="2B277B63"/>
    <w:rsid w:val="2B6F5066"/>
    <w:rsid w:val="2BB928D0"/>
    <w:rsid w:val="2C3C2F00"/>
    <w:rsid w:val="2E4E18AB"/>
    <w:rsid w:val="313A0D89"/>
    <w:rsid w:val="31946931"/>
    <w:rsid w:val="33F56325"/>
    <w:rsid w:val="3479582F"/>
    <w:rsid w:val="366F23BE"/>
    <w:rsid w:val="36880F0C"/>
    <w:rsid w:val="368D14C5"/>
    <w:rsid w:val="3769438C"/>
    <w:rsid w:val="38A260A8"/>
    <w:rsid w:val="391F397A"/>
    <w:rsid w:val="3A445F37"/>
    <w:rsid w:val="3B571F10"/>
    <w:rsid w:val="3B62788F"/>
    <w:rsid w:val="3BBD1E1E"/>
    <w:rsid w:val="3F3E7E17"/>
    <w:rsid w:val="402D7572"/>
    <w:rsid w:val="40E65973"/>
    <w:rsid w:val="422142DC"/>
    <w:rsid w:val="44395BD5"/>
    <w:rsid w:val="446217B4"/>
    <w:rsid w:val="453E0BB0"/>
    <w:rsid w:val="4630379B"/>
    <w:rsid w:val="469A7D37"/>
    <w:rsid w:val="47A9691A"/>
    <w:rsid w:val="49AC124A"/>
    <w:rsid w:val="4AAF5028"/>
    <w:rsid w:val="4B797B0F"/>
    <w:rsid w:val="4B9B3196"/>
    <w:rsid w:val="4BCD7E5B"/>
    <w:rsid w:val="4C8469A2"/>
    <w:rsid w:val="4C975D73"/>
    <w:rsid w:val="502E6E94"/>
    <w:rsid w:val="50DC07B5"/>
    <w:rsid w:val="50E8370B"/>
    <w:rsid w:val="515626A1"/>
    <w:rsid w:val="535F3A8F"/>
    <w:rsid w:val="53AE2320"/>
    <w:rsid w:val="54A159E1"/>
    <w:rsid w:val="55AE158D"/>
    <w:rsid w:val="56F6CB13"/>
    <w:rsid w:val="572C38C1"/>
    <w:rsid w:val="572D5C2C"/>
    <w:rsid w:val="582708F3"/>
    <w:rsid w:val="58B101BD"/>
    <w:rsid w:val="5B127639"/>
    <w:rsid w:val="5BFE196B"/>
    <w:rsid w:val="5C020B7C"/>
    <w:rsid w:val="5DED613B"/>
    <w:rsid w:val="5E60690D"/>
    <w:rsid w:val="5F507171"/>
    <w:rsid w:val="5F9E1D97"/>
    <w:rsid w:val="5FB7474A"/>
    <w:rsid w:val="604C539B"/>
    <w:rsid w:val="605B738C"/>
    <w:rsid w:val="635D7348"/>
    <w:rsid w:val="64D94C8A"/>
    <w:rsid w:val="666176C6"/>
    <w:rsid w:val="66624AC4"/>
    <w:rsid w:val="67486190"/>
    <w:rsid w:val="68921DB9"/>
    <w:rsid w:val="6AB9187F"/>
    <w:rsid w:val="6C24541E"/>
    <w:rsid w:val="6CF46B9E"/>
    <w:rsid w:val="6D037AF0"/>
    <w:rsid w:val="6E647D14"/>
    <w:rsid w:val="6E844D94"/>
    <w:rsid w:val="7017452B"/>
    <w:rsid w:val="701B2694"/>
    <w:rsid w:val="72743408"/>
    <w:rsid w:val="7290137A"/>
    <w:rsid w:val="740A17EE"/>
    <w:rsid w:val="746D040B"/>
    <w:rsid w:val="75436915"/>
    <w:rsid w:val="75B82DF6"/>
    <w:rsid w:val="75E0192E"/>
    <w:rsid w:val="767C39DC"/>
    <w:rsid w:val="776E56C0"/>
    <w:rsid w:val="78A5589D"/>
    <w:rsid w:val="78BC253A"/>
    <w:rsid w:val="79267506"/>
    <w:rsid w:val="7AD718AD"/>
    <w:rsid w:val="7C1452AF"/>
    <w:rsid w:val="7C751A98"/>
    <w:rsid w:val="7FA92F0E"/>
    <w:rsid w:val="7FF3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link w:val="11"/>
    <w:qFormat/>
    <w:uiPriority w:val="0"/>
    <w:pPr>
      <w:spacing w:after="0"/>
      <w:ind w:left="0" w:leftChars="0" w:firstLine="200" w:firstLineChars="200"/>
    </w:pPr>
    <w:rPr>
      <w:rFonts w:ascii="Times New Roman" w:hAnsi="Times New Roman" w:eastAsia="宋体" w:cs="Times New Roman"/>
      <w:szCs w:val="21"/>
    </w:rPr>
  </w:style>
  <w:style w:type="paragraph" w:styleId="9">
    <w:name w:val="List Paragraph"/>
    <w:basedOn w:val="1"/>
    <w:qFormat/>
    <w:uiPriority w:val="34"/>
    <w:pPr>
      <w:ind w:firstLine="420" w:firstLineChars="200"/>
    </w:pPr>
  </w:style>
  <w:style w:type="character" w:customStyle="1" w:styleId="10">
    <w:name w:val="正文文本缩进 字符"/>
    <w:basedOn w:val="8"/>
    <w:link w:val="3"/>
    <w:semiHidden/>
    <w:qFormat/>
    <w:uiPriority w:val="99"/>
  </w:style>
  <w:style w:type="character" w:customStyle="1" w:styleId="11">
    <w:name w:val="正文文本首行缩进 2 字符"/>
    <w:basedOn w:val="10"/>
    <w:link w:val="6"/>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2312</Words>
  <Characters>2356</Characters>
  <Lines>11</Lines>
  <Paragraphs>3</Paragraphs>
  <TotalTime>171</TotalTime>
  <ScaleCrop>false</ScaleCrop>
  <LinksUpToDate>false</LinksUpToDate>
  <CharactersWithSpaces>2357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2022-08-15T16:57:00Z</dcterms:created>
  <dc:creator>黄 莹</dc:creator>
  <cp:lastModifiedBy>user</cp:lastModifiedBy>
  <cp:lastPrinted>2025-06-25T14:02:00Z</cp:lastPrinted>
  <dcterms:modified xsi:type="dcterms:W3CDTF">2025-07-04T12:29:24Z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E05120988735459D8B637848F39BAADC</vt:lpwstr>
  </property>
  <property fmtid="{D5CDD505-2E9C-101B-9397-08002B2CF9AE}" pid="4" name="KSOTemplateDocerSaveRecord">
    <vt:lpwstr>eyJoZGlkIjoiMTVjNDU0NmRjMzU4ZGYxMDVkYmNhOTBiZGFiMGE5MmIiLCJ1c2VySWQiOiIxMDU4NzgyNzM3In0=</vt:lpwstr>
  </property>
</Properties>
</file>