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年上海市专利工作试点示范单位认定（企业类）评分标准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04"/>
        <w:gridCol w:w="961"/>
        <w:gridCol w:w="8166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评审内容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专利工作基础情况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单位基本情况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2022年至2024年，企业经营盈亏、纳税和信用情况，满分3分。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2022年至2024年，企业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vertAlign w:val="baseline"/>
                <w:lang w:val="en-US" w:eastAsia="zh-CN"/>
              </w:rPr>
              <w:t>研发经费（含知识产权经费）投入及科研人员占比，满分3分。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“专精特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新”小巨人企业、国家企业技术中心、“专精特新”企业、高新技术企业、外资研发中心认定的，得2分。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2022年迄今（至申报截止日），获得“国家科学技术奖”“中国专利奖”“上海知识产权创新奖”的，得2分。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被列入上海市创新产品目录的，得3分；获得国家知识产权优势企业称号的，得5分；获得国家知识产权示范企业或上海市创新型企业总部称号的，得7分。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以上得分累计，满分10分。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（1）（2）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财务报表、纳税申报表等财务证明。知识产权经费不包括人员工资和差旅费。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（3）（4）（5）相关政府部门发文（网页截图或相关文件）。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0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制度建设情况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企业知识产权管理人员具有：知识产权工作者（专利工作者）证书或助理知识产权师职称的，得2分；具有“上海市中小企业知识产权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首席运营官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资质的，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得3分；具有中级及以上知识产权师职称的，得4分；具有专利代理师（人）资格的，得5分；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本项得分以最高得分计，满分5分。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vertAlign w:val="baseline"/>
                <w:lang w:val="en-US" w:eastAsia="zh-CN"/>
              </w:rPr>
              <w:t>落实《企业知识产权合规管理体系要求》国家标准，通过第三方贯标认证的，得2分。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落实《创新管理-知识产权管理指南(ISO56005)》国际标准，在全国知识管理标准化技术委员会标准推广应用综合服务平台（https://www.tc554.org.cn）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完成注册、贯标学习和在线自测的，得2分；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提交评价申请，并经管理线和质量线机构评审受理，启动评审的，得5分；取得评价等级证书的，得8分；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本项得分以最高得分计，满分8分。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2024年迄今（至申报截止日），参与国家知识产权局组织的专利调查工作，并完成有效问卷调查的，得2分。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以上得分累计，满分10分。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（1）相关人员资质、资格证书，及其在本单位不少于4个月社保参保证明。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vertAlign w:val="baseline"/>
                <w:lang w:val="en-US" w:eastAsia="zh-CN"/>
              </w:rPr>
              <w:t>《企业知识产权合规管理体系》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贯标认证证书。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《创新管理-知识产权管理指南(ISO56005)》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网页截图、提交贯标认证申请的证明、贯标认证证书。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（4）专利调查工作以国家知识产权局反馈名单为准。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专利创造情况（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高价值发明专利情况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每有1件维持有效的高价值发明专利得1分，满分5分。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依据国家知识产权局下发数据打分，无需企业填报。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国际专利布局情况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（1）2024年，通过中国国家知识产权局PCT途径申请国外发明专利的，每申请1件得3分。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（2）2025年迄今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（至申报截止日）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，通过中国国家知识产权局PCT途径申请国外发明专利的，每申请1件得5分。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（3）以上得分累计，满分30分。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PCT缴费证明；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PCT专利申请清单，包括优先权号、PCT申请号、申请方式（电子/纸质）、申请年度。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专利转化运用情况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专利开放许可情况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在国家知识产权局专利业务办理系统（https://cponline.cnipa.gov.cn/）完成专利开放许可声明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，并取得相关声明手续合格通知书的，每声明1件得1分；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完成专利开放许可声明，且使用费支付方式为“无偿”、使用费支付标准为“0元”的专利开放许可，每声明1件得2分。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通过专利开放许可声明，与本市高校、科研机构、企业达成交易（含“无偿”专利开放许可），并完成开放许可实施合同备案的，达成1次得2分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（3）以上得分累计，满分15分。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中国专利公布公告系统未公告的：提供专利开放许可声明及备案手续合格通知书；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中国专利公布公告系统已公告的：提供相应申请（专利）号。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*注：国家局审核通过至公布公告为期1个月。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专利转让许可情况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1）2024年迄今（至申报截止日），从本市高校、科研机构、医疗卫生机构受让专利或接受专利实施许可，并在国家知识产权局完成相应变更登记或合同备案手续的，每有1件专利得5分。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（2）2024年迄今（至申报截止日），与本市高校、科研机构、医疗卫生机构以外的单位，开展专利转让许可（含受让、被许可）并在国家知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识产权局完成相应变更登记或合同备案手续的，每有1件专利得3分。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上述“许可”是指“专利开放许可”之外的许可方式，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得分累计，满分25分。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（1）（2）专利转让许可清单，包括专利号、双方名称、交易金额。对应专利实施许可合同备案证明、专利著录项目变更手续合格通知书。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知识产权金融情况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（1）2024年，获得专利商标质押贷款并在国家知识产权局完成质押登记，且登记金额200万元及以上的，每100万元，得1分。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（2）2025年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迄今（至申报截止日）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，获得专利商标质押贷款并在国家知识产权局完成质押登记，且登记金额200万元及以上的，每50万元，得1分。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（3）以上得分累计，满分30分。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（1）（2）专利商标质押登记手续合格通知书、银行质押合同或贷款合同（含质押金额）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2024年迄今（至申报截止日），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开展专利商标保险的，得3分，满分3分。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专利商标保险保单。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专利产业化情况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在国家专利密集型产品备案认定试点平台（https://www.zlcp.org.cn/）开展专利产品备案的，每备案1件产品得2分。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获得专利密集型产品认定的，得6分。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（3）以上得分累计，满分10分。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（1）（2）国家专利密集型产品备案认定试点平台的备案证明或网页截图。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存量专利评价反馈情况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在国家高校和科研机构存量专利盘活系统（https://www.patentnavi.org.cn/）订阅、推送专利并开展评价反馈的，每评价15件专利，得1分，满分7分。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国家高校和科研机构存量专利盘活系统相关信息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网页截图。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服务机构支撑情况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8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2024年迄今（至申报截止日），依托专利代理机构完成专利供需撮合、交易业务办理，所涉专利许可转让次数每2次得1分，满分5分。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代理机构服务清单，包括专利代理机构名称、达成交易的专利名称及专利号、交易方式（转让/受让、许可他人/被许可、有偿开放许可/无偿开放许可）、交易金额。</w:t>
            </w:r>
          </w:p>
        </w:tc>
      </w:tr>
    </w:tbl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23811"/>
      <w:pgMar w:top="1080" w:right="1440" w:bottom="14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118FB"/>
    <w:multiLevelType w:val="multilevel"/>
    <w:tmpl w:val="D3C118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FB6E4E4A"/>
    <w:multiLevelType w:val="singleLevel"/>
    <w:tmpl w:val="FB6E4E4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FF66239"/>
    <w:multiLevelType w:val="singleLevel"/>
    <w:tmpl w:val="FFF6623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FF6902C"/>
    <w:multiLevelType w:val="singleLevel"/>
    <w:tmpl w:val="6FF6902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EFE6C00"/>
    <w:multiLevelType w:val="singleLevel"/>
    <w:tmpl w:val="7EFE6C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OTYyNDJkOTQyMjE3OThkNzEzYmU0Y2Y1MmNhZTYifQ=="/>
  </w:docVars>
  <w:rsids>
    <w:rsidRoot w:val="00000000"/>
    <w:rsid w:val="0DD72EB4"/>
    <w:rsid w:val="0DF72C89"/>
    <w:rsid w:val="0EFB8672"/>
    <w:rsid w:val="0F1E287A"/>
    <w:rsid w:val="0F5E3A7E"/>
    <w:rsid w:val="0FCDC701"/>
    <w:rsid w:val="1BDBFA4C"/>
    <w:rsid w:val="1BFF3829"/>
    <w:rsid w:val="1D7F5CCD"/>
    <w:rsid w:val="1EDE6108"/>
    <w:rsid w:val="1FB90B1B"/>
    <w:rsid w:val="1FBFE879"/>
    <w:rsid w:val="1FFEA123"/>
    <w:rsid w:val="209C0350"/>
    <w:rsid w:val="26FFC433"/>
    <w:rsid w:val="28BBC986"/>
    <w:rsid w:val="28E92A77"/>
    <w:rsid w:val="29B109BC"/>
    <w:rsid w:val="2BC34A86"/>
    <w:rsid w:val="2CC87124"/>
    <w:rsid w:val="2D7FB503"/>
    <w:rsid w:val="2D9D8856"/>
    <w:rsid w:val="2EE781A8"/>
    <w:rsid w:val="2FFFF6E2"/>
    <w:rsid w:val="33D5FEF0"/>
    <w:rsid w:val="357F6B98"/>
    <w:rsid w:val="35D96C68"/>
    <w:rsid w:val="377F6EC9"/>
    <w:rsid w:val="37FFD62D"/>
    <w:rsid w:val="39AFC4E5"/>
    <w:rsid w:val="39F65179"/>
    <w:rsid w:val="39FDFE7E"/>
    <w:rsid w:val="3A3E8F8A"/>
    <w:rsid w:val="3AD37120"/>
    <w:rsid w:val="3B7F6A3C"/>
    <w:rsid w:val="3BCE78D0"/>
    <w:rsid w:val="3BF10AD7"/>
    <w:rsid w:val="3BFFCD79"/>
    <w:rsid w:val="3D778BF2"/>
    <w:rsid w:val="3E3E034A"/>
    <w:rsid w:val="3EAB0813"/>
    <w:rsid w:val="3F4B5684"/>
    <w:rsid w:val="3FDE1EA4"/>
    <w:rsid w:val="3FDFB4A7"/>
    <w:rsid w:val="3FE7656C"/>
    <w:rsid w:val="46875502"/>
    <w:rsid w:val="477D1DCB"/>
    <w:rsid w:val="4AEFFAF0"/>
    <w:rsid w:val="4BCF8B7B"/>
    <w:rsid w:val="4E5427C6"/>
    <w:rsid w:val="4F8DA8DC"/>
    <w:rsid w:val="4FBCE790"/>
    <w:rsid w:val="517C4C9C"/>
    <w:rsid w:val="55F1DFAD"/>
    <w:rsid w:val="57F7C83C"/>
    <w:rsid w:val="57FD4D8E"/>
    <w:rsid w:val="57FFFEFD"/>
    <w:rsid w:val="599EE69C"/>
    <w:rsid w:val="59BF1AD0"/>
    <w:rsid w:val="5B7523BD"/>
    <w:rsid w:val="5BEE9D6E"/>
    <w:rsid w:val="5BFC8DA9"/>
    <w:rsid w:val="5DAE90FD"/>
    <w:rsid w:val="5DFFC326"/>
    <w:rsid w:val="5E5DF090"/>
    <w:rsid w:val="5EFFB8CC"/>
    <w:rsid w:val="5F4DCA29"/>
    <w:rsid w:val="5FCE470A"/>
    <w:rsid w:val="5FDDE988"/>
    <w:rsid w:val="5FDF81FF"/>
    <w:rsid w:val="5FE7F33E"/>
    <w:rsid w:val="5FEF3428"/>
    <w:rsid w:val="5FFBB498"/>
    <w:rsid w:val="5FFC8B31"/>
    <w:rsid w:val="5FFD36CE"/>
    <w:rsid w:val="5FFF6A4E"/>
    <w:rsid w:val="631A4B39"/>
    <w:rsid w:val="637501F1"/>
    <w:rsid w:val="65EF8096"/>
    <w:rsid w:val="66BFBA21"/>
    <w:rsid w:val="66F760CA"/>
    <w:rsid w:val="676B3F0B"/>
    <w:rsid w:val="69FF6521"/>
    <w:rsid w:val="6AF539BA"/>
    <w:rsid w:val="6CAE2226"/>
    <w:rsid w:val="6D77AC01"/>
    <w:rsid w:val="6DF2B83E"/>
    <w:rsid w:val="6EF9051E"/>
    <w:rsid w:val="6FEC13DF"/>
    <w:rsid w:val="6FFC998F"/>
    <w:rsid w:val="6FFF21B6"/>
    <w:rsid w:val="72181E6B"/>
    <w:rsid w:val="72CB9FB7"/>
    <w:rsid w:val="73AFB315"/>
    <w:rsid w:val="73C68944"/>
    <w:rsid w:val="74DBFACD"/>
    <w:rsid w:val="74F95754"/>
    <w:rsid w:val="74FF8063"/>
    <w:rsid w:val="76B9A3A8"/>
    <w:rsid w:val="777BECBD"/>
    <w:rsid w:val="77D7274A"/>
    <w:rsid w:val="77DB41D1"/>
    <w:rsid w:val="77FFAF8A"/>
    <w:rsid w:val="77FFBA00"/>
    <w:rsid w:val="7AC06926"/>
    <w:rsid w:val="7AC1208A"/>
    <w:rsid w:val="7AF74961"/>
    <w:rsid w:val="7AFBEA79"/>
    <w:rsid w:val="7AFD3B51"/>
    <w:rsid w:val="7B5F54EE"/>
    <w:rsid w:val="7B6FFE62"/>
    <w:rsid w:val="7BB31198"/>
    <w:rsid w:val="7BECD8DD"/>
    <w:rsid w:val="7D6F235F"/>
    <w:rsid w:val="7DDD90D4"/>
    <w:rsid w:val="7DF7B62D"/>
    <w:rsid w:val="7E4845F5"/>
    <w:rsid w:val="7E7975DE"/>
    <w:rsid w:val="7E7A80CB"/>
    <w:rsid w:val="7E7C4BDF"/>
    <w:rsid w:val="7EEBC839"/>
    <w:rsid w:val="7EF79C35"/>
    <w:rsid w:val="7F1CEC56"/>
    <w:rsid w:val="7F2CBFC5"/>
    <w:rsid w:val="7F4B716C"/>
    <w:rsid w:val="7F6EF54A"/>
    <w:rsid w:val="7F7C57BF"/>
    <w:rsid w:val="7F7E5078"/>
    <w:rsid w:val="7F97ED8E"/>
    <w:rsid w:val="7FE9F8F3"/>
    <w:rsid w:val="7FEB7983"/>
    <w:rsid w:val="7FEB8264"/>
    <w:rsid w:val="7FEFA26D"/>
    <w:rsid w:val="82F720C9"/>
    <w:rsid w:val="87F9D169"/>
    <w:rsid w:val="955FA2A4"/>
    <w:rsid w:val="98BE4A9B"/>
    <w:rsid w:val="9AB5707C"/>
    <w:rsid w:val="9CD53724"/>
    <w:rsid w:val="9DB14A2B"/>
    <w:rsid w:val="9DDFC9CC"/>
    <w:rsid w:val="9EB5DCE2"/>
    <w:rsid w:val="9EDD9AD6"/>
    <w:rsid w:val="9F37F34E"/>
    <w:rsid w:val="9FF982F4"/>
    <w:rsid w:val="ADAF2488"/>
    <w:rsid w:val="AF7F4C12"/>
    <w:rsid w:val="B2B3D217"/>
    <w:rsid w:val="B2DF839B"/>
    <w:rsid w:val="B37D0B8D"/>
    <w:rsid w:val="B3F3BDB1"/>
    <w:rsid w:val="B3FED984"/>
    <w:rsid w:val="B3FFC497"/>
    <w:rsid w:val="B67E22E1"/>
    <w:rsid w:val="B6FB1266"/>
    <w:rsid w:val="BA6FFBF9"/>
    <w:rsid w:val="BD2F16C5"/>
    <w:rsid w:val="BD4CAB8C"/>
    <w:rsid w:val="BF7FF913"/>
    <w:rsid w:val="BFE5EF81"/>
    <w:rsid w:val="BFEBD7B8"/>
    <w:rsid w:val="BFEF15EF"/>
    <w:rsid w:val="BFF3566D"/>
    <w:rsid w:val="BFFBA02A"/>
    <w:rsid w:val="BFFC4B90"/>
    <w:rsid w:val="C7C3528B"/>
    <w:rsid w:val="CBBF0FA0"/>
    <w:rsid w:val="CBCE707B"/>
    <w:rsid w:val="CF3F4F5F"/>
    <w:rsid w:val="CFBBEBE2"/>
    <w:rsid w:val="D5FDD2D0"/>
    <w:rsid w:val="D6A944FD"/>
    <w:rsid w:val="D97F2D21"/>
    <w:rsid w:val="D9ABFE9C"/>
    <w:rsid w:val="DAF70F78"/>
    <w:rsid w:val="DDDF2090"/>
    <w:rsid w:val="DEDC7074"/>
    <w:rsid w:val="DEE7EE9A"/>
    <w:rsid w:val="DF5FD27B"/>
    <w:rsid w:val="DFB783C3"/>
    <w:rsid w:val="DFBF11E2"/>
    <w:rsid w:val="DFBFE3E9"/>
    <w:rsid w:val="DFF35CEA"/>
    <w:rsid w:val="E3433BA7"/>
    <w:rsid w:val="E78BF2B0"/>
    <w:rsid w:val="E7F37F64"/>
    <w:rsid w:val="EA8FF567"/>
    <w:rsid w:val="EB3919A4"/>
    <w:rsid w:val="EB4F47E3"/>
    <w:rsid w:val="EBDF77DB"/>
    <w:rsid w:val="EBFDDE69"/>
    <w:rsid w:val="ECDB6614"/>
    <w:rsid w:val="ED73551D"/>
    <w:rsid w:val="EE5E3767"/>
    <w:rsid w:val="EF7F4127"/>
    <w:rsid w:val="EFAFBCF8"/>
    <w:rsid w:val="EFB40F80"/>
    <w:rsid w:val="EFBEF615"/>
    <w:rsid w:val="EFBF497B"/>
    <w:rsid w:val="EFED267F"/>
    <w:rsid w:val="EFFBD7C6"/>
    <w:rsid w:val="F48CAC22"/>
    <w:rsid w:val="F4EFEF7C"/>
    <w:rsid w:val="F5FFBCDE"/>
    <w:rsid w:val="F67F190B"/>
    <w:rsid w:val="F6CED230"/>
    <w:rsid w:val="F7FA6108"/>
    <w:rsid w:val="F7FDA480"/>
    <w:rsid w:val="F97FB1C6"/>
    <w:rsid w:val="FAB471FE"/>
    <w:rsid w:val="FB9B8516"/>
    <w:rsid w:val="FB9F5F30"/>
    <w:rsid w:val="FBB3645A"/>
    <w:rsid w:val="FBC7A3A8"/>
    <w:rsid w:val="FBE6C35E"/>
    <w:rsid w:val="FBFF4D9C"/>
    <w:rsid w:val="FCBFBA39"/>
    <w:rsid w:val="FCDF2A12"/>
    <w:rsid w:val="FCEF88D7"/>
    <w:rsid w:val="FD77EB4A"/>
    <w:rsid w:val="FD9FD246"/>
    <w:rsid w:val="FDB96103"/>
    <w:rsid w:val="FDC305FA"/>
    <w:rsid w:val="FDEF34F7"/>
    <w:rsid w:val="FDF5C256"/>
    <w:rsid w:val="FDFBD023"/>
    <w:rsid w:val="FDFFE5EE"/>
    <w:rsid w:val="FEBC61B3"/>
    <w:rsid w:val="FEBD026D"/>
    <w:rsid w:val="FEEC9D1A"/>
    <w:rsid w:val="FEEF6BB2"/>
    <w:rsid w:val="FEF34C7C"/>
    <w:rsid w:val="FEF5CCE5"/>
    <w:rsid w:val="FF17A5BE"/>
    <w:rsid w:val="FF1A6179"/>
    <w:rsid w:val="FF5F3456"/>
    <w:rsid w:val="FFB7A0F9"/>
    <w:rsid w:val="FFBD03DE"/>
    <w:rsid w:val="FFBE88E2"/>
    <w:rsid w:val="FFD77845"/>
    <w:rsid w:val="FFED3CAD"/>
    <w:rsid w:val="FFEED55B"/>
    <w:rsid w:val="FFEF7854"/>
    <w:rsid w:val="FFF4D502"/>
    <w:rsid w:val="FFF60797"/>
    <w:rsid w:val="FFF91852"/>
    <w:rsid w:val="FFFD5B6C"/>
    <w:rsid w:val="FFFD77FB"/>
    <w:rsid w:val="FFFEB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2102</Words>
  <Characters>2370</Characters>
  <Lines>0</Lines>
  <Paragraphs>0</Paragraphs>
  <TotalTime>1</TotalTime>
  <ScaleCrop>false</ScaleCrop>
  <LinksUpToDate>false</LinksUpToDate>
  <CharactersWithSpaces>2371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2014-11-17T20:08:00Z</dcterms:created>
  <dc:creator>Administrator</dc:creator>
  <cp:lastModifiedBy>user</cp:lastModifiedBy>
  <cp:lastPrinted>2025-04-02T17:36:00Z</cp:lastPrinted>
  <dcterms:modified xsi:type="dcterms:W3CDTF">2025-04-02T10:17:51Z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C753875AD385DB44CBA1946664162196</vt:lpwstr>
  </property>
  <property fmtid="{D5CDD505-2E9C-101B-9397-08002B2CF9AE}" pid="4" name="KSOTemplateDocerSaveRecord">
    <vt:lpwstr>eyJoZGlkIjoiN2YzNjBkOTgyNWQ1YTMxYzM3MzMwNWFiODNmOWIzYWMifQ==</vt:lpwstr>
  </property>
</Properties>
</file>