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93DB" w14:textId="5AE96370" w:rsidR="00A02336" w:rsidRDefault="004B4EAB" w:rsidP="00475B92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4B4EAB">
        <w:rPr>
          <w:rFonts w:ascii="方正小标宋简体" w:eastAsia="方正小标宋简体" w:hint="eastAsia"/>
          <w:sz w:val="44"/>
          <w:szCs w:val="44"/>
        </w:rPr>
        <w:t>关于202</w:t>
      </w:r>
      <w:r w:rsidR="0063585F">
        <w:rPr>
          <w:rFonts w:ascii="方正小标宋简体" w:eastAsia="方正小标宋简体"/>
          <w:sz w:val="44"/>
          <w:szCs w:val="44"/>
        </w:rPr>
        <w:t>3</w:t>
      </w:r>
      <w:r w:rsidRPr="004B4EAB">
        <w:rPr>
          <w:rFonts w:ascii="方正小标宋简体" w:eastAsia="方正小标宋简体" w:hint="eastAsia"/>
          <w:sz w:val="44"/>
          <w:szCs w:val="44"/>
        </w:rPr>
        <w:t>年度</w:t>
      </w:r>
      <w:r w:rsidR="00E1309F" w:rsidRPr="004B4EAB">
        <w:rPr>
          <w:rFonts w:ascii="方正小标宋简体" w:eastAsia="方正小标宋简体" w:hint="eastAsia"/>
          <w:sz w:val="44"/>
          <w:szCs w:val="44"/>
        </w:rPr>
        <w:t>拟确定</w:t>
      </w:r>
    </w:p>
    <w:p w14:paraId="36B3A2A9" w14:textId="3B5544AA" w:rsidR="009641C3" w:rsidRDefault="004B4EAB" w:rsidP="00475B92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4B4EAB">
        <w:rPr>
          <w:rFonts w:ascii="方正小标宋简体" w:eastAsia="方正小标宋简体" w:hint="eastAsia"/>
          <w:sz w:val="44"/>
          <w:szCs w:val="44"/>
        </w:rPr>
        <w:t>知识产权培训项目的公示</w:t>
      </w:r>
    </w:p>
    <w:p w14:paraId="513803C6" w14:textId="77777777" w:rsidR="003A2D79" w:rsidRPr="003A2D79" w:rsidRDefault="003A2D79" w:rsidP="003A2D79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</w:p>
    <w:p w14:paraId="7E2E5027" w14:textId="7B56B2FD" w:rsidR="009641C3" w:rsidRDefault="00CE6B04" w:rsidP="00720332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  <w:r w:rsidRPr="00CE6B04">
        <w:rPr>
          <w:rFonts w:ascii="仿宋_GB2312" w:eastAsia="仿宋_GB2312" w:hint="eastAsia"/>
          <w:sz w:val="32"/>
          <w:szCs w:val="32"/>
        </w:rPr>
        <w:t>根据</w:t>
      </w:r>
      <w:r w:rsidR="007D2340">
        <w:rPr>
          <w:rFonts w:ascii="仿宋_GB2312" w:eastAsia="仿宋_GB2312" w:hint="eastAsia"/>
          <w:sz w:val="32"/>
          <w:szCs w:val="32"/>
        </w:rPr>
        <w:t>我局</w:t>
      </w:r>
      <w:r w:rsidRPr="00CE6B04">
        <w:rPr>
          <w:rFonts w:ascii="仿宋_GB2312" w:eastAsia="仿宋_GB2312" w:hint="eastAsia"/>
          <w:sz w:val="32"/>
          <w:szCs w:val="32"/>
        </w:rPr>
        <w:t>《</w:t>
      </w:r>
      <w:r w:rsidR="0063585F" w:rsidRPr="0063585F">
        <w:rPr>
          <w:rFonts w:ascii="仿宋_GB2312" w:eastAsia="仿宋_GB2312" w:hint="eastAsia"/>
          <w:sz w:val="32"/>
          <w:szCs w:val="32"/>
        </w:rPr>
        <w:t>关于开展2023年知识产权培训项目申报工作的通知</w:t>
      </w:r>
      <w:r w:rsidRPr="00CE6B04">
        <w:rPr>
          <w:rFonts w:ascii="仿宋_GB2312" w:eastAsia="仿宋_GB2312" w:hint="eastAsia"/>
          <w:sz w:val="32"/>
          <w:szCs w:val="32"/>
        </w:rPr>
        <w:t>》，经各</w:t>
      </w:r>
      <w:r w:rsidR="007D2340">
        <w:rPr>
          <w:rFonts w:ascii="仿宋_GB2312" w:eastAsia="仿宋_GB2312" w:hint="eastAsia"/>
          <w:sz w:val="32"/>
          <w:szCs w:val="32"/>
        </w:rPr>
        <w:t>上海市</w:t>
      </w:r>
      <w:r w:rsidR="00720332">
        <w:rPr>
          <w:rFonts w:ascii="仿宋_GB2312" w:eastAsia="仿宋_GB2312" w:hint="eastAsia"/>
          <w:sz w:val="32"/>
          <w:szCs w:val="32"/>
        </w:rPr>
        <w:t>知识产权培训基地</w:t>
      </w:r>
      <w:r w:rsidRPr="00CE6B04">
        <w:rPr>
          <w:rFonts w:ascii="仿宋_GB2312" w:eastAsia="仿宋_GB2312" w:hint="eastAsia"/>
          <w:sz w:val="32"/>
          <w:szCs w:val="32"/>
        </w:rPr>
        <w:t>申报、专家评审及市知识产权局局长办公会审议，拟确定</w:t>
      </w:r>
      <w:r w:rsidR="0051506C" w:rsidRPr="0051506C">
        <w:rPr>
          <w:rFonts w:ascii="仿宋_GB2312" w:eastAsia="仿宋_GB2312" w:hint="eastAsia"/>
          <w:sz w:val="32"/>
          <w:szCs w:val="32"/>
        </w:rPr>
        <w:t>上海市知识产权服务行业协会、上海市知识产权服务中心、上海市开发区协会、上海临港知识产权交流促进中心、上海科技管理干部学院</w:t>
      </w:r>
      <w:r w:rsidR="005B1C57">
        <w:rPr>
          <w:rFonts w:ascii="仿宋_GB2312" w:eastAsia="仿宋_GB2312" w:hint="eastAsia"/>
          <w:sz w:val="32"/>
          <w:szCs w:val="32"/>
        </w:rPr>
        <w:t>、</w:t>
      </w:r>
      <w:r w:rsidR="005B1C57" w:rsidRPr="008A03F7">
        <w:rPr>
          <w:rFonts w:ascii="仿宋_GB2312" w:eastAsia="仿宋_GB2312" w:hint="eastAsia"/>
          <w:sz w:val="32"/>
          <w:szCs w:val="32"/>
        </w:rPr>
        <w:t>中国科学院上海营养与健康研究所</w:t>
      </w:r>
      <w:r w:rsidR="00A358F7">
        <w:rPr>
          <w:rFonts w:ascii="仿宋_GB2312" w:eastAsia="仿宋_GB2312" w:hint="eastAsia"/>
          <w:sz w:val="32"/>
          <w:szCs w:val="32"/>
        </w:rPr>
        <w:t>6家培训基地</w:t>
      </w:r>
      <w:r w:rsidR="00720332" w:rsidRPr="00720332">
        <w:rPr>
          <w:rFonts w:ascii="仿宋_GB2312" w:eastAsia="仿宋_GB2312" w:hint="eastAsia"/>
          <w:sz w:val="32"/>
          <w:szCs w:val="32"/>
        </w:rPr>
        <w:t>为</w:t>
      </w:r>
      <w:r w:rsidR="0051506C">
        <w:rPr>
          <w:rFonts w:ascii="仿宋_GB2312" w:eastAsia="仿宋_GB2312" w:hint="eastAsia"/>
          <w:sz w:val="32"/>
          <w:szCs w:val="32"/>
        </w:rPr>
        <w:t>上海市知识产权局</w:t>
      </w:r>
      <w:r w:rsidR="00720332">
        <w:rPr>
          <w:rFonts w:ascii="仿宋_GB2312" w:eastAsia="仿宋_GB2312" w:hint="eastAsia"/>
          <w:sz w:val="32"/>
          <w:szCs w:val="32"/>
        </w:rPr>
        <w:t>2</w:t>
      </w:r>
      <w:r w:rsidR="00720332">
        <w:rPr>
          <w:rFonts w:ascii="仿宋_GB2312" w:eastAsia="仿宋_GB2312"/>
          <w:sz w:val="32"/>
          <w:szCs w:val="32"/>
        </w:rPr>
        <w:t>02</w:t>
      </w:r>
      <w:r w:rsidR="0063585F">
        <w:rPr>
          <w:rFonts w:ascii="仿宋_GB2312" w:eastAsia="仿宋_GB2312"/>
          <w:sz w:val="32"/>
          <w:szCs w:val="32"/>
        </w:rPr>
        <w:t>3</w:t>
      </w:r>
      <w:r w:rsidR="00720332">
        <w:rPr>
          <w:rFonts w:ascii="仿宋_GB2312" w:eastAsia="仿宋_GB2312" w:hint="eastAsia"/>
          <w:sz w:val="32"/>
          <w:szCs w:val="32"/>
        </w:rPr>
        <w:t>年度知识产权培训项目</w:t>
      </w:r>
      <w:r w:rsidR="00720332" w:rsidRPr="00720332">
        <w:rPr>
          <w:rFonts w:ascii="仿宋_GB2312" w:eastAsia="仿宋_GB2312" w:hint="eastAsia"/>
          <w:sz w:val="32"/>
          <w:szCs w:val="32"/>
        </w:rPr>
        <w:t>承担单位，现予以公示。</w:t>
      </w:r>
    </w:p>
    <w:p w14:paraId="24020193" w14:textId="605237B1" w:rsidR="00CE6B04" w:rsidRPr="00CE6B04" w:rsidRDefault="00CE6B04" w:rsidP="00CE6B04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  <w:r w:rsidRPr="00CE6B04">
        <w:rPr>
          <w:rFonts w:ascii="仿宋_GB2312" w:eastAsia="仿宋_GB2312" w:hint="eastAsia"/>
          <w:sz w:val="32"/>
          <w:szCs w:val="32"/>
        </w:rPr>
        <w:t>公示期为202</w:t>
      </w:r>
      <w:r w:rsidR="0063585F">
        <w:rPr>
          <w:rFonts w:ascii="仿宋_GB2312" w:eastAsia="仿宋_GB2312"/>
          <w:sz w:val="32"/>
          <w:szCs w:val="32"/>
        </w:rPr>
        <w:t>3</w:t>
      </w:r>
      <w:r w:rsidRPr="00CE6B04">
        <w:rPr>
          <w:rFonts w:ascii="仿宋_GB2312" w:eastAsia="仿宋_GB2312" w:hint="eastAsia"/>
          <w:sz w:val="32"/>
          <w:szCs w:val="32"/>
        </w:rPr>
        <w:t>年</w:t>
      </w:r>
      <w:r w:rsidR="0063585F">
        <w:rPr>
          <w:rFonts w:ascii="仿宋_GB2312" w:eastAsia="仿宋_GB2312"/>
          <w:sz w:val="32"/>
          <w:szCs w:val="32"/>
        </w:rPr>
        <w:t>5</w:t>
      </w:r>
      <w:r w:rsidRPr="00CE6B04">
        <w:rPr>
          <w:rFonts w:ascii="仿宋_GB2312" w:eastAsia="仿宋_GB2312" w:hint="eastAsia"/>
          <w:sz w:val="32"/>
          <w:szCs w:val="32"/>
        </w:rPr>
        <w:t>月</w:t>
      </w:r>
      <w:r w:rsidR="0063585F">
        <w:rPr>
          <w:rFonts w:ascii="仿宋_GB2312" w:eastAsia="仿宋_GB2312"/>
          <w:sz w:val="32"/>
          <w:szCs w:val="32"/>
        </w:rPr>
        <w:t>16</w:t>
      </w:r>
      <w:r w:rsidRPr="00CE6B04">
        <w:rPr>
          <w:rFonts w:ascii="仿宋_GB2312" w:eastAsia="仿宋_GB2312" w:hint="eastAsia"/>
          <w:sz w:val="32"/>
          <w:szCs w:val="32"/>
        </w:rPr>
        <w:t>日至</w:t>
      </w:r>
      <w:r w:rsidR="0063585F">
        <w:rPr>
          <w:rFonts w:ascii="仿宋_GB2312" w:eastAsia="仿宋_GB2312"/>
          <w:sz w:val="32"/>
          <w:szCs w:val="32"/>
        </w:rPr>
        <w:t>5</w:t>
      </w:r>
      <w:r w:rsidRPr="00CE6B04">
        <w:rPr>
          <w:rFonts w:ascii="仿宋_GB2312" w:eastAsia="仿宋_GB2312" w:hint="eastAsia"/>
          <w:sz w:val="32"/>
          <w:szCs w:val="32"/>
        </w:rPr>
        <w:t>月</w:t>
      </w:r>
      <w:r w:rsidR="0063585F">
        <w:rPr>
          <w:rFonts w:ascii="仿宋_GB2312" w:eastAsia="仿宋_GB2312"/>
          <w:sz w:val="32"/>
          <w:szCs w:val="32"/>
        </w:rPr>
        <w:t>22</w:t>
      </w:r>
      <w:r w:rsidRPr="00CE6B04">
        <w:rPr>
          <w:rFonts w:ascii="仿宋_GB2312" w:eastAsia="仿宋_GB2312" w:hint="eastAsia"/>
          <w:sz w:val="32"/>
          <w:szCs w:val="32"/>
        </w:rPr>
        <w:t>日，如对公示情况有异议，请与上海市知识产权局公共服务处联系。</w:t>
      </w:r>
    </w:p>
    <w:p w14:paraId="7C032C41" w14:textId="77777777" w:rsidR="00CE6B04" w:rsidRPr="00CE6B04" w:rsidRDefault="00CE6B04" w:rsidP="00CE6B04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</w:p>
    <w:p w14:paraId="4D5A9E7E" w14:textId="25DF95A4" w:rsidR="00CE6B04" w:rsidRDefault="00CE6B04" w:rsidP="0040034C">
      <w:pPr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附件：拟确定培训项目</w:t>
      </w:r>
      <w:bookmarkStart w:id="0" w:name="_Hlk110266356"/>
      <w:r w:rsidR="00C25DB5">
        <w:rPr>
          <w:rFonts w:ascii="仿宋_GB2312" w:eastAsia="仿宋_GB2312" w:hint="eastAsia"/>
          <w:sz w:val="32"/>
          <w:szCs w:val="32"/>
        </w:rPr>
        <w:t>名单</w:t>
      </w:r>
      <w:bookmarkEnd w:id="0"/>
    </w:p>
    <w:p w14:paraId="20C5C13C" w14:textId="77777777" w:rsidR="00CE6B04" w:rsidRDefault="00CE6B04" w:rsidP="00CE6B04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</w:p>
    <w:p w14:paraId="6FB6770B" w14:textId="77777777" w:rsidR="008214AE" w:rsidRPr="00CE6B04" w:rsidRDefault="008214AE" w:rsidP="00CE6B04">
      <w:pPr>
        <w:spacing w:line="336" w:lineRule="auto"/>
        <w:ind w:firstLine="709"/>
        <w:rPr>
          <w:rFonts w:ascii="仿宋_GB2312" w:eastAsia="仿宋_GB2312" w:hint="eastAsia"/>
          <w:sz w:val="32"/>
          <w:szCs w:val="32"/>
        </w:rPr>
      </w:pPr>
    </w:p>
    <w:p w14:paraId="0987FC8B" w14:textId="145784F0" w:rsidR="00CE6B04" w:rsidRPr="00CE6B04" w:rsidRDefault="00CE6B04" w:rsidP="00CE6B04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  <w:r w:rsidRPr="00CE6B04"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 w:rsidRPr="00CE6B04">
        <w:rPr>
          <w:rFonts w:ascii="仿宋_GB2312" w:eastAsia="仿宋_GB2312" w:hint="eastAsia"/>
          <w:sz w:val="32"/>
          <w:szCs w:val="32"/>
        </w:rPr>
        <w:t>周佳铭</w:t>
      </w:r>
      <w:proofErr w:type="gramEnd"/>
      <w:r w:rsidR="005B1C57">
        <w:rPr>
          <w:rFonts w:ascii="仿宋_GB2312" w:eastAsia="仿宋_GB2312" w:hint="eastAsia"/>
          <w:sz w:val="32"/>
          <w:szCs w:val="32"/>
        </w:rPr>
        <w:t xml:space="preserve"> </w:t>
      </w:r>
      <w:r w:rsidR="005B1C57">
        <w:rPr>
          <w:rFonts w:ascii="仿宋_GB2312" w:eastAsia="仿宋_GB2312"/>
          <w:sz w:val="32"/>
          <w:szCs w:val="32"/>
        </w:rPr>
        <w:t xml:space="preserve">  </w:t>
      </w:r>
      <w:r w:rsidR="001F63D1">
        <w:rPr>
          <w:rFonts w:ascii="仿宋_GB2312" w:eastAsia="仿宋_GB2312"/>
          <w:sz w:val="32"/>
          <w:szCs w:val="32"/>
        </w:rPr>
        <w:t xml:space="preserve"> </w:t>
      </w:r>
      <w:r w:rsidRPr="00CE6B04">
        <w:rPr>
          <w:rFonts w:ascii="仿宋_GB2312" w:eastAsia="仿宋_GB2312" w:hint="eastAsia"/>
          <w:sz w:val="32"/>
          <w:szCs w:val="32"/>
        </w:rPr>
        <w:t>电话：021-23110856</w:t>
      </w:r>
    </w:p>
    <w:p w14:paraId="6D394A3E" w14:textId="77777777" w:rsidR="00CE6B04" w:rsidRPr="00CE6B04" w:rsidRDefault="00CE6B04" w:rsidP="00CE6B04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</w:p>
    <w:p w14:paraId="49E230B2" w14:textId="70F51BDB" w:rsidR="00CE6B04" w:rsidRPr="00CE6B04" w:rsidRDefault="00CE6B04" w:rsidP="00FD644F">
      <w:pPr>
        <w:wordWrap w:val="0"/>
        <w:spacing w:line="336" w:lineRule="auto"/>
        <w:ind w:firstLine="709"/>
        <w:jc w:val="right"/>
        <w:rPr>
          <w:rFonts w:ascii="仿宋_GB2312" w:eastAsia="仿宋_GB2312"/>
          <w:sz w:val="32"/>
          <w:szCs w:val="32"/>
        </w:rPr>
      </w:pPr>
      <w:r w:rsidRPr="00CE6B04">
        <w:rPr>
          <w:rFonts w:ascii="仿宋_GB2312" w:eastAsia="仿宋_GB2312" w:hint="eastAsia"/>
          <w:sz w:val="32"/>
          <w:szCs w:val="32"/>
        </w:rPr>
        <w:t>上海市知识产权局</w:t>
      </w:r>
      <w:r w:rsidR="00FD644F">
        <w:rPr>
          <w:rFonts w:ascii="仿宋_GB2312" w:eastAsia="仿宋_GB2312" w:hint="eastAsia"/>
          <w:sz w:val="32"/>
          <w:szCs w:val="32"/>
        </w:rPr>
        <w:t xml:space="preserve"> </w:t>
      </w:r>
      <w:r w:rsidR="00FD644F">
        <w:rPr>
          <w:rFonts w:ascii="仿宋_GB2312" w:eastAsia="仿宋_GB2312"/>
          <w:sz w:val="32"/>
          <w:szCs w:val="32"/>
        </w:rPr>
        <w:t xml:space="preserve">   </w:t>
      </w:r>
    </w:p>
    <w:p w14:paraId="5617D4BF" w14:textId="3268515D" w:rsidR="007B0772" w:rsidRDefault="00CE6B04" w:rsidP="00CE6B04">
      <w:pPr>
        <w:wordWrap w:val="0"/>
        <w:spacing w:line="336" w:lineRule="auto"/>
        <w:ind w:firstLine="709"/>
        <w:jc w:val="right"/>
        <w:rPr>
          <w:rFonts w:ascii="仿宋_GB2312" w:eastAsia="仿宋_GB2312"/>
          <w:sz w:val="32"/>
          <w:szCs w:val="32"/>
        </w:rPr>
      </w:pPr>
      <w:r w:rsidRPr="00CE6B04">
        <w:rPr>
          <w:rFonts w:ascii="仿宋_GB2312" w:eastAsia="仿宋_GB2312" w:hint="eastAsia"/>
          <w:sz w:val="32"/>
          <w:szCs w:val="32"/>
        </w:rPr>
        <w:t>202</w:t>
      </w:r>
      <w:r w:rsidR="0063585F">
        <w:rPr>
          <w:rFonts w:ascii="仿宋_GB2312" w:eastAsia="仿宋_GB2312"/>
          <w:sz w:val="32"/>
          <w:szCs w:val="32"/>
        </w:rPr>
        <w:t>3</w:t>
      </w:r>
      <w:r w:rsidRPr="00CE6B04">
        <w:rPr>
          <w:rFonts w:ascii="仿宋_GB2312" w:eastAsia="仿宋_GB2312" w:hint="eastAsia"/>
          <w:sz w:val="32"/>
          <w:szCs w:val="32"/>
        </w:rPr>
        <w:t>年</w:t>
      </w:r>
      <w:r w:rsidR="0063585F">
        <w:rPr>
          <w:rFonts w:ascii="仿宋_GB2312" w:eastAsia="仿宋_GB2312"/>
          <w:sz w:val="32"/>
          <w:szCs w:val="32"/>
        </w:rPr>
        <w:t>5</w:t>
      </w:r>
      <w:r w:rsidRPr="00CE6B04">
        <w:rPr>
          <w:rFonts w:ascii="仿宋_GB2312" w:eastAsia="仿宋_GB2312" w:hint="eastAsia"/>
          <w:sz w:val="32"/>
          <w:szCs w:val="32"/>
        </w:rPr>
        <w:t>月</w:t>
      </w:r>
      <w:r w:rsidR="0063585F">
        <w:rPr>
          <w:rFonts w:ascii="仿宋_GB2312" w:eastAsia="仿宋_GB2312" w:hint="eastAsia"/>
          <w:sz w:val="32"/>
          <w:szCs w:val="32"/>
        </w:rPr>
        <w:t>1</w:t>
      </w:r>
      <w:r w:rsidR="0063585F">
        <w:rPr>
          <w:rFonts w:ascii="仿宋_GB2312" w:eastAsia="仿宋_GB2312"/>
          <w:sz w:val="32"/>
          <w:szCs w:val="32"/>
        </w:rPr>
        <w:t>6</w:t>
      </w:r>
      <w:r w:rsidRPr="00CE6B04">
        <w:rPr>
          <w:rFonts w:ascii="仿宋_GB2312" w:eastAsia="仿宋_GB2312" w:hint="eastAsia"/>
          <w:sz w:val="32"/>
          <w:szCs w:val="32"/>
        </w:rPr>
        <w:t>日</w:t>
      </w:r>
      <w:r w:rsidR="00FD644F">
        <w:rPr>
          <w:rFonts w:ascii="仿宋_GB2312" w:eastAsia="仿宋_GB2312" w:hint="eastAsia"/>
          <w:sz w:val="32"/>
          <w:szCs w:val="32"/>
        </w:rPr>
        <w:t xml:space="preserve"> </w:t>
      </w:r>
      <w:r w:rsidR="00FD644F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7FFA873" w14:textId="77777777" w:rsidR="0037177D" w:rsidRDefault="0037177D" w:rsidP="007B0772">
      <w:pPr>
        <w:spacing w:line="336" w:lineRule="auto"/>
        <w:rPr>
          <w:rFonts w:ascii="仿宋_GB2312" w:eastAsia="仿宋_GB2312"/>
          <w:sz w:val="32"/>
          <w:szCs w:val="32"/>
        </w:rPr>
        <w:sectPr w:rsidR="0037177D" w:rsidSect="004835B6">
          <w:footerReference w:type="default" r:id="rId6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3F8D52E5" w14:textId="6BA3E0B0" w:rsidR="004944CB" w:rsidRDefault="004944CB" w:rsidP="004944CB">
      <w:pPr>
        <w:rPr>
          <w:rFonts w:ascii="黑体" w:eastAsia="黑体" w:hAnsi="黑体"/>
          <w:sz w:val="32"/>
          <w:szCs w:val="32"/>
        </w:rPr>
      </w:pPr>
      <w:r w:rsidRPr="00C82A54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2BB202AB" w14:textId="62306EBB" w:rsidR="004944CB" w:rsidRDefault="004944CB" w:rsidP="004944C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拟确定培训项目</w:t>
      </w:r>
      <w:r w:rsidR="00C25DB5" w:rsidRPr="00C25DB5">
        <w:rPr>
          <w:rFonts w:ascii="方正小标宋简体" w:eastAsia="方正小标宋简体" w:hAnsi="黑体" w:hint="eastAsia"/>
          <w:sz w:val="44"/>
          <w:szCs w:val="44"/>
        </w:rPr>
        <w:t>名单</w:t>
      </w:r>
    </w:p>
    <w:p w14:paraId="0DB07DB2" w14:textId="77777777" w:rsidR="004944CB" w:rsidRPr="004944CB" w:rsidRDefault="004944CB" w:rsidP="004944CB">
      <w:pPr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3256"/>
        <w:gridCol w:w="5528"/>
      </w:tblGrid>
      <w:tr w:rsidR="004944CB" w:rsidRPr="0010007A" w14:paraId="65EE49A8" w14:textId="77777777" w:rsidTr="001000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E0A" w14:textId="77777777" w:rsidR="004944CB" w:rsidRPr="0010007A" w:rsidRDefault="004944CB" w:rsidP="00583175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Ansi="黑体" w:hint="eastAsia"/>
                <w:sz w:val="32"/>
                <w:szCs w:val="32"/>
              </w:rPr>
              <w:t>培训基地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041" w14:textId="554E6CBA" w:rsidR="004944CB" w:rsidRPr="0010007A" w:rsidRDefault="004944CB" w:rsidP="00583175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Ansi="黑体" w:hint="eastAsia"/>
                <w:sz w:val="32"/>
                <w:szCs w:val="32"/>
              </w:rPr>
              <w:t>培训</w:t>
            </w:r>
            <w:r w:rsidR="0010007A">
              <w:rPr>
                <w:rFonts w:ascii="仿宋_GB2312" w:eastAsia="仿宋_GB2312" w:hAnsi="黑体" w:hint="eastAsia"/>
                <w:sz w:val="32"/>
                <w:szCs w:val="32"/>
              </w:rPr>
              <w:t>项目名称</w:t>
            </w:r>
          </w:p>
        </w:tc>
      </w:tr>
      <w:tr w:rsidR="0010007A" w:rsidRPr="0010007A" w14:paraId="35331224" w14:textId="77777777" w:rsidTr="0010007A">
        <w:tc>
          <w:tcPr>
            <w:tcW w:w="3256" w:type="dxa"/>
            <w:tcBorders>
              <w:top w:val="single" w:sz="4" w:space="0" w:color="auto"/>
            </w:tcBorders>
          </w:tcPr>
          <w:p w14:paraId="018CAF64" w14:textId="09634061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上海市知识产权服务行业协会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D313E63" w14:textId="65F11554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知识产权金融创新系列培训</w:t>
            </w:r>
          </w:p>
        </w:tc>
      </w:tr>
      <w:tr w:rsidR="0010007A" w:rsidRPr="0010007A" w14:paraId="60539653" w14:textId="77777777" w:rsidTr="0010007A">
        <w:tc>
          <w:tcPr>
            <w:tcW w:w="3256" w:type="dxa"/>
          </w:tcPr>
          <w:p w14:paraId="034BBA93" w14:textId="6FBF13D1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上海市知识产权服务中心</w:t>
            </w:r>
          </w:p>
        </w:tc>
        <w:tc>
          <w:tcPr>
            <w:tcW w:w="5528" w:type="dxa"/>
          </w:tcPr>
          <w:p w14:paraId="0B4139D0" w14:textId="088FC24F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企业知识产权专员培训</w:t>
            </w:r>
          </w:p>
        </w:tc>
      </w:tr>
      <w:tr w:rsidR="0010007A" w:rsidRPr="0010007A" w14:paraId="54F5092A" w14:textId="77777777" w:rsidTr="0010007A">
        <w:tc>
          <w:tcPr>
            <w:tcW w:w="3256" w:type="dxa"/>
          </w:tcPr>
          <w:p w14:paraId="01BAD85C" w14:textId="31425C22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上海市开发区协会</w:t>
            </w:r>
          </w:p>
        </w:tc>
        <w:tc>
          <w:tcPr>
            <w:tcW w:w="5528" w:type="dxa"/>
          </w:tcPr>
          <w:p w14:paraId="780AE4B6" w14:textId="664C94D9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上海产业园区知识产权保护及能力评价系列培训</w:t>
            </w:r>
          </w:p>
        </w:tc>
      </w:tr>
      <w:tr w:rsidR="0010007A" w:rsidRPr="0010007A" w14:paraId="3E907718" w14:textId="77777777" w:rsidTr="0010007A">
        <w:tc>
          <w:tcPr>
            <w:tcW w:w="3256" w:type="dxa"/>
          </w:tcPr>
          <w:p w14:paraId="576D6227" w14:textId="7E2ACFF4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上海临港知识产权交流促进中心</w:t>
            </w:r>
          </w:p>
        </w:tc>
        <w:tc>
          <w:tcPr>
            <w:tcW w:w="5528" w:type="dxa"/>
          </w:tcPr>
          <w:p w14:paraId="1A5B6077" w14:textId="73EC9C8E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高价值专利培育与金融创新</w:t>
            </w:r>
          </w:p>
        </w:tc>
      </w:tr>
      <w:tr w:rsidR="0010007A" w:rsidRPr="0010007A" w14:paraId="2337D612" w14:textId="77777777" w:rsidTr="0010007A">
        <w:tc>
          <w:tcPr>
            <w:tcW w:w="3256" w:type="dxa"/>
          </w:tcPr>
          <w:p w14:paraId="4735A098" w14:textId="21DCA395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上海科技管理干部学院</w:t>
            </w:r>
          </w:p>
        </w:tc>
        <w:tc>
          <w:tcPr>
            <w:tcW w:w="5528" w:type="dxa"/>
          </w:tcPr>
          <w:p w14:paraId="6F5ECEFE" w14:textId="43C217BA" w:rsidR="0010007A" w:rsidRPr="0010007A" w:rsidRDefault="0010007A" w:rsidP="0010007A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10007A">
              <w:rPr>
                <w:rFonts w:ascii="仿宋_GB2312" w:eastAsia="仿宋_GB2312" w:hint="eastAsia"/>
                <w:sz w:val="32"/>
                <w:szCs w:val="32"/>
              </w:rPr>
              <w:t>高价值专利培育</w:t>
            </w:r>
          </w:p>
        </w:tc>
      </w:tr>
      <w:tr w:rsidR="005B1C57" w:rsidRPr="0010007A" w14:paraId="5ECC5344" w14:textId="77777777" w:rsidTr="0010007A">
        <w:tc>
          <w:tcPr>
            <w:tcW w:w="3256" w:type="dxa"/>
          </w:tcPr>
          <w:p w14:paraId="1F528BEC" w14:textId="2F751B45" w:rsidR="005B1C57" w:rsidRPr="0010007A" w:rsidRDefault="005B1C57" w:rsidP="0010007A">
            <w:pPr>
              <w:rPr>
                <w:rFonts w:ascii="仿宋_GB2312" w:eastAsia="仿宋_GB2312"/>
                <w:sz w:val="32"/>
                <w:szCs w:val="32"/>
              </w:rPr>
            </w:pPr>
            <w:r w:rsidRPr="008A03F7">
              <w:rPr>
                <w:rFonts w:ascii="仿宋_GB2312" w:eastAsia="仿宋_GB2312" w:hint="eastAsia"/>
                <w:sz w:val="32"/>
                <w:szCs w:val="32"/>
              </w:rPr>
              <w:t>中国科学院上海营养与健康研究所</w:t>
            </w:r>
          </w:p>
        </w:tc>
        <w:tc>
          <w:tcPr>
            <w:tcW w:w="5528" w:type="dxa"/>
          </w:tcPr>
          <w:p w14:paraId="3CCEA63D" w14:textId="13D9A2D1" w:rsidR="005B1C57" w:rsidRPr="0010007A" w:rsidRDefault="005B1C57" w:rsidP="0010007A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93E5F">
              <w:rPr>
                <w:rFonts w:ascii="仿宋_GB2312" w:eastAsia="仿宋_GB2312" w:hint="eastAsia"/>
                <w:sz w:val="32"/>
                <w:szCs w:val="32"/>
              </w:rPr>
              <w:t>研发全</w:t>
            </w:r>
            <w:proofErr w:type="gramEnd"/>
            <w:r w:rsidRPr="00293E5F">
              <w:rPr>
                <w:rFonts w:ascii="仿宋_GB2312" w:eastAsia="仿宋_GB2312" w:hint="eastAsia"/>
                <w:sz w:val="32"/>
                <w:szCs w:val="32"/>
              </w:rPr>
              <w:t>生命周期的知识产权管理实务培训</w:t>
            </w:r>
          </w:p>
        </w:tc>
      </w:tr>
    </w:tbl>
    <w:p w14:paraId="1B579395" w14:textId="77777777" w:rsidR="009641C3" w:rsidRPr="004944CB" w:rsidRDefault="009641C3" w:rsidP="007B0772">
      <w:pPr>
        <w:spacing w:line="336" w:lineRule="auto"/>
        <w:rPr>
          <w:rFonts w:ascii="仿宋_GB2312" w:eastAsia="仿宋_GB2312"/>
          <w:sz w:val="32"/>
          <w:szCs w:val="32"/>
        </w:rPr>
      </w:pPr>
    </w:p>
    <w:sectPr w:rsidR="009641C3" w:rsidRPr="004944CB" w:rsidSect="004835B6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DA1A" w14:textId="77777777" w:rsidR="00C515B6" w:rsidRDefault="00C515B6">
      <w:r>
        <w:separator/>
      </w:r>
    </w:p>
  </w:endnote>
  <w:endnote w:type="continuationSeparator" w:id="0">
    <w:p w14:paraId="545F398A" w14:textId="77777777" w:rsidR="00C515B6" w:rsidRDefault="00C5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5427" w14:textId="614694AB" w:rsidR="00EC2A3B" w:rsidRPr="008E6433" w:rsidRDefault="00EC2A3B" w:rsidP="00EC2A3B">
    <w:pPr>
      <w:pStyle w:val="a3"/>
      <w:ind w:left="312" w:right="312"/>
      <w:jc w:val="center"/>
      <w:rPr>
        <w:rFonts w:ascii="宋体" w:hAnsi="宋体"/>
        <w:sz w:val="28"/>
        <w:szCs w:val="28"/>
      </w:rPr>
    </w:pPr>
    <w:r w:rsidRPr="008E6433">
      <w:rPr>
        <w:rFonts w:ascii="宋体" w:hAnsi="宋体" w:hint="eastAsia"/>
        <w:kern w:val="0"/>
        <w:sz w:val="28"/>
        <w:szCs w:val="28"/>
      </w:rPr>
      <w:t xml:space="preserve">— </w:t>
    </w:r>
    <w:r w:rsidRPr="008E6433">
      <w:rPr>
        <w:rFonts w:ascii="宋体" w:hAnsi="宋体" w:hint="eastAsia"/>
        <w:kern w:val="0"/>
        <w:sz w:val="28"/>
        <w:szCs w:val="28"/>
      </w:rPr>
      <w:fldChar w:fldCharType="begin"/>
    </w:r>
    <w:r w:rsidRPr="008E6433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8E6433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 w:rsidRPr="008E6433">
      <w:rPr>
        <w:rFonts w:ascii="宋体" w:hAnsi="宋体" w:hint="eastAsia"/>
        <w:kern w:val="0"/>
        <w:sz w:val="28"/>
        <w:szCs w:val="28"/>
      </w:rPr>
      <w:fldChar w:fldCharType="end"/>
    </w:r>
    <w:r w:rsidRPr="008E6433">
      <w:rPr>
        <w:rFonts w:ascii="宋体" w:hAnsi="宋体" w:hint="eastAsia"/>
        <w:kern w:val="0"/>
        <w:sz w:val="28"/>
        <w:szCs w:val="28"/>
      </w:rPr>
      <w:t xml:space="preserve"> —</w:t>
    </w:r>
  </w:p>
  <w:p w14:paraId="477F630F" w14:textId="4A52B069" w:rsidR="00A2751C" w:rsidRDefault="00603234" w:rsidP="00EC2A3B">
    <w:pPr>
      <w:pStyle w:val="a3"/>
      <w:jc w:val="right"/>
      <w:rPr>
        <w:rFonts w:ascii="仿宋_GB2312" w:eastAsia="仿宋_GB2312" w:hAnsi="仿宋_GB2312" w:cs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3289" w14:textId="77777777" w:rsidR="00385E51" w:rsidRDefault="00603234" w:rsidP="00385E51">
    <w:pPr>
      <w:pStyle w:val="a3"/>
      <w:ind w:left="312" w:right="312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 w:hint="eastAsia"/>
        <w:kern w:val="0"/>
        <w:sz w:val="28"/>
        <w:szCs w:val="28"/>
      </w:rPr>
      <w:t>1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  <w:p w14:paraId="75526DEF" w14:textId="77777777" w:rsidR="00A2751C" w:rsidRPr="00385E51" w:rsidRDefault="00603234" w:rsidP="00385E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0F32" w14:textId="77777777" w:rsidR="00C515B6" w:rsidRDefault="00C515B6">
      <w:r>
        <w:separator/>
      </w:r>
    </w:p>
  </w:footnote>
  <w:footnote w:type="continuationSeparator" w:id="0">
    <w:p w14:paraId="20797499" w14:textId="77777777" w:rsidR="00C515B6" w:rsidRDefault="00C5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5A"/>
    <w:rsid w:val="00007C17"/>
    <w:rsid w:val="0005257F"/>
    <w:rsid w:val="000746AA"/>
    <w:rsid w:val="000971A9"/>
    <w:rsid w:val="0010007A"/>
    <w:rsid w:val="001001A8"/>
    <w:rsid w:val="00103BAC"/>
    <w:rsid w:val="00155B52"/>
    <w:rsid w:val="001D7773"/>
    <w:rsid w:val="001E529C"/>
    <w:rsid w:val="001F5EB0"/>
    <w:rsid w:val="001F63D1"/>
    <w:rsid w:val="002003D0"/>
    <w:rsid w:val="00225A17"/>
    <w:rsid w:val="00293E5F"/>
    <w:rsid w:val="00293EBC"/>
    <w:rsid w:val="00297B5A"/>
    <w:rsid w:val="00306124"/>
    <w:rsid w:val="003358AC"/>
    <w:rsid w:val="0037177D"/>
    <w:rsid w:val="003A2D79"/>
    <w:rsid w:val="003A698A"/>
    <w:rsid w:val="003B1546"/>
    <w:rsid w:val="003E088F"/>
    <w:rsid w:val="003F0F1A"/>
    <w:rsid w:val="0040034C"/>
    <w:rsid w:val="00435F80"/>
    <w:rsid w:val="00475B92"/>
    <w:rsid w:val="004835B6"/>
    <w:rsid w:val="004944CB"/>
    <w:rsid w:val="00495D8F"/>
    <w:rsid w:val="004B4EAB"/>
    <w:rsid w:val="004D59B5"/>
    <w:rsid w:val="004F5CD3"/>
    <w:rsid w:val="0051506C"/>
    <w:rsid w:val="00523CFB"/>
    <w:rsid w:val="00564AB7"/>
    <w:rsid w:val="00582901"/>
    <w:rsid w:val="005B14D7"/>
    <w:rsid w:val="005B1C57"/>
    <w:rsid w:val="005B66D8"/>
    <w:rsid w:val="005C4487"/>
    <w:rsid w:val="005D2B1D"/>
    <w:rsid w:val="005F0CE9"/>
    <w:rsid w:val="00603234"/>
    <w:rsid w:val="00620D67"/>
    <w:rsid w:val="0063585F"/>
    <w:rsid w:val="00654070"/>
    <w:rsid w:val="00661A88"/>
    <w:rsid w:val="00663F36"/>
    <w:rsid w:val="006731A7"/>
    <w:rsid w:val="00696AE0"/>
    <w:rsid w:val="00697839"/>
    <w:rsid w:val="006B63C5"/>
    <w:rsid w:val="007012EB"/>
    <w:rsid w:val="00707072"/>
    <w:rsid w:val="00720332"/>
    <w:rsid w:val="00751C5A"/>
    <w:rsid w:val="007608A8"/>
    <w:rsid w:val="007963E6"/>
    <w:rsid w:val="007B0772"/>
    <w:rsid w:val="007D2340"/>
    <w:rsid w:val="008214AE"/>
    <w:rsid w:val="00871947"/>
    <w:rsid w:val="008C5C96"/>
    <w:rsid w:val="009641C3"/>
    <w:rsid w:val="009F5C26"/>
    <w:rsid w:val="00A02336"/>
    <w:rsid w:val="00A062E6"/>
    <w:rsid w:val="00A1129A"/>
    <w:rsid w:val="00A358F7"/>
    <w:rsid w:val="00AA22B1"/>
    <w:rsid w:val="00B23B19"/>
    <w:rsid w:val="00B42A29"/>
    <w:rsid w:val="00B655E7"/>
    <w:rsid w:val="00B70E81"/>
    <w:rsid w:val="00B91C0A"/>
    <w:rsid w:val="00BD0E9C"/>
    <w:rsid w:val="00C259B2"/>
    <w:rsid w:val="00C25DB5"/>
    <w:rsid w:val="00C515B6"/>
    <w:rsid w:val="00C54BB9"/>
    <w:rsid w:val="00C9738F"/>
    <w:rsid w:val="00CD2286"/>
    <w:rsid w:val="00CE1776"/>
    <w:rsid w:val="00CE6B04"/>
    <w:rsid w:val="00D0335F"/>
    <w:rsid w:val="00D04FCA"/>
    <w:rsid w:val="00D20E48"/>
    <w:rsid w:val="00D3453E"/>
    <w:rsid w:val="00D5003B"/>
    <w:rsid w:val="00D505CE"/>
    <w:rsid w:val="00D62D3E"/>
    <w:rsid w:val="00D971BC"/>
    <w:rsid w:val="00DA4572"/>
    <w:rsid w:val="00E1123D"/>
    <w:rsid w:val="00E1309F"/>
    <w:rsid w:val="00E5229D"/>
    <w:rsid w:val="00EC2A3B"/>
    <w:rsid w:val="00EF4C73"/>
    <w:rsid w:val="00F24F54"/>
    <w:rsid w:val="00F76758"/>
    <w:rsid w:val="00FC1E53"/>
    <w:rsid w:val="00FD644F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A3694"/>
  <w15:chartTrackingRefBased/>
  <w15:docId w15:val="{039FB830-363C-4246-9EC1-B4D19478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641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641C3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CE1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177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qFormat/>
    <w:rsid w:val="00EC2A3B"/>
    <w:rPr>
      <w:rFonts w:ascii="仿宋_GB2312" w:eastAsia="仿宋_GB2312"/>
      <w:kern w:val="2"/>
      <w:sz w:val="18"/>
      <w:szCs w:val="18"/>
    </w:rPr>
  </w:style>
  <w:style w:type="table" w:styleId="a7">
    <w:name w:val="Table Grid"/>
    <w:basedOn w:val="a1"/>
    <w:uiPriority w:val="39"/>
    <w:rsid w:val="005D2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89</cp:revision>
  <dcterms:created xsi:type="dcterms:W3CDTF">2022-07-25T01:26:00Z</dcterms:created>
  <dcterms:modified xsi:type="dcterms:W3CDTF">2023-05-16T02:01:00Z</dcterms:modified>
</cp:coreProperties>
</file>