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rPr>
      </w:pPr>
      <w:r>
        <w:rPr>
          <w:rFonts w:hint="eastAsia" w:ascii="黑体" w:hAnsi="宋体" w:eastAsia="黑体"/>
          <w:sz w:val="32"/>
        </w:rPr>
        <w:t xml:space="preserve"> </w:t>
      </w:r>
    </w:p>
    <w:p>
      <w:pPr>
        <w:rPr>
          <w:rFonts w:hint="eastAsia" w:ascii="仿宋_GB2312" w:hAnsi="宋体" w:eastAsia="仿宋_GB2312"/>
          <w:sz w:val="32"/>
        </w:rPr>
      </w:pPr>
    </w:p>
    <w:p>
      <w:pPr>
        <w:rPr>
          <w:rFonts w:hint="eastAsia" w:ascii="仿宋_GB2312" w:hAnsi="宋体" w:eastAsia="仿宋_GB2312"/>
          <w:sz w:val="32"/>
        </w:rPr>
      </w:pPr>
      <w:r>
        <w:rPr>
          <w:rFonts w:hint="eastAsia" w:ascii="方正小标宋简体" w:hAnsi="方正小标宋简体" w:eastAsia="方正小标宋简体" w:cs="方正小标宋简体"/>
          <w:sz w:val="32"/>
        </w:rPr>
        <w:pict>
          <v:shape id="_x0000_s2142" o:spid="_x0000_s2142" o:spt="136" type="#_x0000_t136" style="position:absolute;left:0pt;margin-left:17.7pt;margin-top:11.75pt;height:39.4pt;width:396pt;mso-wrap-distance-left:9pt;mso-wrap-distance-right:9pt;z-index:-251657216;mso-width-relative:page;mso-height-relative:page;" fillcolor="#FF0000" filled="t" stroked="t" coordsize="21600,21600" wrapcoords="11593 0 11592 14 11597 16 11587 84 8909 86 5155 171 3071 173 3049 345 3037 347 3027 737 3025 760 3025 761 3009 867 835 869 833 1086 836 1292 843 1564 850 2020 852 2346 844 19903 50 19905 236 20426 2388 20428 2414 20579 2574 20708 3420 20710 3432 20813 3574 21193 5360 21195 5398 21226 10861 21228 10864 21295 10884 21556 10900 21556 10906 21515 13424 21513 13443 21480 17426 21478 17497 21384 19153 21382 19171 21040 19938 21038 19954 20996 20862 20994 20905 20774 20932 20546 20958 20252 20958 18948 20952 17666 20950 16602 20950 13212 21589 13125 21599 12864 21576 12587 21530 12190 21462 11674 21338 10865 20958 10863 20950 7649 21507 7518 21507 7301 21482 6953 21460 6747 21433 6519 21399 6269 21360 5997 21237 5389 20970 5387 20986 1629 21009 1390 21009 1043 20902 776 20714 608 18232 606 18164 421 18039 173 11748 171 11609 0 11593 0">
            <v:path/>
            <v:fill on="t" focussize="0,0"/>
            <v:stroke color="#FF0000"/>
            <v:imagedata o:title=""/>
            <o:lock v:ext="edit" aspectratio="f"/>
            <v:textpath on="t" fitshape="t" fitpath="t" trim="t" xscale="f" string="上海市知识产权局文件" style="font-family:方正小标宋简体;font-size:36pt;v-text-align:center;"/>
            <w10:wrap type="tight"/>
          </v:shape>
        </w:pict>
      </w:r>
    </w:p>
    <w:p>
      <w:pPr>
        <w:rPr>
          <w:rFonts w:hint="eastAsia" w:ascii="仿宋_GB2312" w:hAnsi="宋体" w:eastAsia="仿宋_GB2312"/>
          <w:sz w:val="32"/>
        </w:rPr>
      </w:pPr>
    </w:p>
    <w:p>
      <w:pPr>
        <w:jc w:val="center"/>
        <w:rPr>
          <w:rFonts w:hint="eastAsia" w:ascii="仿宋_GB2312" w:hAnsi="宋体" w:eastAsia="仿宋_GB2312"/>
          <w:sz w:val="32"/>
        </w:rPr>
      </w:pPr>
    </w:p>
    <w:p>
      <w:pPr>
        <w:jc w:val="center"/>
        <w:rPr>
          <w:rFonts w:hint="eastAsia" w:ascii="仿宋_GB2312" w:hAnsi="宋体" w:eastAsia="仿宋_GB2312"/>
          <w:sz w:val="32"/>
        </w:rPr>
      </w:pPr>
      <w:r>
        <w:rPr>
          <w:rFonts w:hint="eastAsia" w:ascii="仿宋_GB2312" w:hAnsi="宋体" w:eastAsia="仿宋_GB2312"/>
          <w:sz w:val="32"/>
        </w:rPr>
        <w:t>沪知局</w:t>
      </w:r>
      <w:r>
        <w:rPr>
          <w:rFonts w:hint="eastAsia" w:ascii="仿宋_GB2312" w:hAnsi="宋体" w:eastAsia="仿宋_GB2312"/>
          <w:sz w:val="32"/>
          <w:lang w:eastAsia="zh-CN"/>
        </w:rPr>
        <w:t>促</w:t>
      </w:r>
      <w:r>
        <w:rPr>
          <w:rFonts w:hint="eastAsia" w:ascii="仿宋_GB2312" w:hAnsi="宋体" w:eastAsia="仿宋_GB2312"/>
          <w:sz w:val="32"/>
        </w:rPr>
        <w:t>〔202</w:t>
      </w:r>
      <w:r>
        <w:rPr>
          <w:rFonts w:hint="eastAsia" w:ascii="仿宋_GB2312" w:hAnsi="宋体" w:eastAsia="仿宋_GB2312"/>
          <w:sz w:val="32"/>
          <w:lang w:val="en-US" w:eastAsia="zh-CN"/>
        </w:rPr>
        <w:t>3</w:t>
      </w:r>
      <w:r>
        <w:rPr>
          <w:rFonts w:hint="eastAsia" w:ascii="仿宋_GB2312" w:hAnsi="宋体" w:eastAsia="仿宋_GB2312"/>
          <w:sz w:val="32"/>
        </w:rPr>
        <w:t>〕</w:t>
      </w:r>
      <w:r>
        <w:rPr>
          <w:rFonts w:hint="eastAsia" w:ascii="仿宋_GB2312" w:hAnsi="宋体" w:eastAsia="仿宋_GB2312"/>
          <w:sz w:val="32"/>
          <w:lang w:val="en-US" w:eastAsia="zh-CN"/>
        </w:rPr>
        <w:t>15</w:t>
      </w:r>
      <w:r>
        <w:rPr>
          <w:rFonts w:hint="eastAsia" w:ascii="仿宋_GB2312" w:hAnsi="宋体" w:eastAsia="仿宋_GB2312"/>
          <w:sz w:val="32"/>
        </w:rPr>
        <w:t>号</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r>
        <w:rPr>
          <w:rFonts w:hint="eastAsia" w:ascii="华文中宋" w:hAnsi="华文中宋" w:eastAsia="华文中宋"/>
          <w:b/>
          <w:bCs/>
          <w:sz w:val="32"/>
          <w:szCs w:val="3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24130</wp:posOffset>
                </wp:positionV>
                <wp:extent cx="5312410" cy="10795"/>
                <wp:effectExtent l="0" t="4445" r="2540" b="13335"/>
                <wp:wrapNone/>
                <wp:docPr id="51" name="直线 3"/>
                <wp:cNvGraphicFramePr/>
                <a:graphic xmlns:a="http://schemas.openxmlformats.org/drawingml/2006/main">
                  <a:graphicData uri="http://schemas.microsoft.com/office/word/2010/wordprocessingShape">
                    <wps:wsp>
                      <wps:cNvCnPr/>
                      <wps:spPr>
                        <a:xfrm flipV="1">
                          <a:off x="0" y="0"/>
                          <a:ext cx="5312410" cy="1079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5.15pt;margin-top:1.9pt;height:0.85pt;width:418.3pt;z-index:251660288;mso-width-relative:page;mso-height-relative:page;" filled="f" stroked="t" coordsize="21600,21600" o:gfxdata="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FAAAAAgAh07iQAYVgVX5AQAA+AMAAA4AAAAA&#10;AAAAAQAgAAAAOwEAAGRycy9lMm9Eb2MueG1sUEsBAhQAFAAAAAgAh07iQNMat5zWAAAABgEAAA8A&#10;AAAAAAAAAQAgAAAAOAAAAGRycy9kb3ducmV2LnhtbFBLAQIUAAoAAAAAAIdO4kAAAAAAAAAAAAAA&#10;AAAEAAAAAAAAAAAAEAAAABYAAABkcnMvUEsFBgAAAAAGAAYAWQEAAKYFA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关于申报上海市中小企业知识产权运营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能力提升项目的通知</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Calibri" w:hAnsi="Calibri"/>
          <w:sz w:val="36"/>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各有关单位：</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为贯彻落实财政部、国家知识产权局联合印发《关于实施专利转化专项计划 助力中小企业创新发展的通知》和《上海市实施专利转化计划工作方案（2021-2023）》，进一步提升本市中小企业高价值专利创造能力和知识产权运营能力，我局拟组织开展中小企业知识产权运营能力提升项目申报工作。有关事项通知如下：</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hint="eastAsia" w:ascii="黑体" w:hAnsi="黑体" w:eastAsia="黑体" w:cs="Arial"/>
          <w:kern w:val="0"/>
          <w:sz w:val="32"/>
          <w:szCs w:val="32"/>
          <w:highlight w:val="none"/>
          <w:lang w:val="en-US" w:eastAsia="zh-CN" w:bidi="ar-SA"/>
        </w:rPr>
      </w:pPr>
      <w:r>
        <w:rPr>
          <w:rFonts w:hint="eastAsia" w:ascii="黑体" w:hAnsi="黑体" w:eastAsia="黑体" w:cs="Arial"/>
          <w:kern w:val="0"/>
          <w:sz w:val="32"/>
          <w:szCs w:val="32"/>
          <w:highlight w:val="none"/>
          <w:lang w:val="en-US" w:eastAsia="zh-CN" w:bidi="ar-SA"/>
        </w:rPr>
        <w:t>一、申报范围</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一）在本市注册或登记3年以上、具有独立法人资格的中小企业。中小企业应符合下列条件之一：属于本市专精特新中小企业、中小高新技术企业；或者属于本市康复辅助器具产业、老字号企业、先进技术产业等领域中小企业。</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（二）已获得国家知识产权优势示范企业、上海市企事业专利工作试点示范单位认定的，以及处于市级专利导航工程、高价值专利培育工程实施期间的企业不参与本项目遴选。</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（三）参与本项目申报的单位，不得同时申报“2023年上海市企事业专利工作试点示范单位”。</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（四）对存在未处理的非正常专利申请行为的企业，不予申报。</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hint="eastAsia" w:ascii="黑体" w:hAnsi="黑体" w:eastAsia="黑体" w:cs="Arial"/>
          <w:kern w:val="0"/>
          <w:sz w:val="32"/>
          <w:szCs w:val="32"/>
          <w:highlight w:val="none"/>
          <w:lang w:val="en-US" w:eastAsia="zh-CN" w:bidi="ar-SA"/>
        </w:rPr>
      </w:pPr>
      <w:r>
        <w:rPr>
          <w:rFonts w:hint="eastAsia" w:ascii="黑体" w:hAnsi="黑体" w:eastAsia="黑体" w:cs="Arial"/>
          <w:kern w:val="0"/>
          <w:sz w:val="32"/>
          <w:szCs w:val="32"/>
          <w:highlight w:val="none"/>
          <w:lang w:val="en-US" w:eastAsia="zh-CN" w:bidi="ar-SA"/>
        </w:rPr>
        <w:t>二、申报条件</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（一）企业治理结构完善，管理制度健全，经营状况良好。</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（二）企业研发投入占销售收入比重超过5%。</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（三）具有至少1名知识产权专职工作人员，该工作人员须具有知识产权职称或者具有知识产权工作者证书、专利代理师资格证书。</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（四）具有不少于10件有效专利，且有效发明专利不少于3件，有开展知识产权运营业务能力基础以及工作意愿。</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五）满足下列条件者优先考虑：（1）具有PCT国际专利申请；（2）完成专利产品备案；（3）开展知识产权许可转让，且在国家知识产权局专利局或其代办处进行登记备案；（4）开展知识产权质押融资；（5）购买知识产权保险。</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三、任务目标</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600" w:lineRule="exact"/>
        <w:ind w:firstLine="64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本项目的实施期为1年，项目实施期内项目承担单位应完成以下任务目标：</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600" w:lineRule="exact"/>
        <w:ind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Arial"/>
          <w:sz w:val="32"/>
          <w:szCs w:val="32"/>
          <w:highlight w:val="none"/>
        </w:rPr>
        <w:t>（</w:t>
      </w:r>
      <w:r>
        <w:rPr>
          <w:rFonts w:hint="eastAsia" w:ascii="仿宋_GB2312" w:hAnsi="仿宋" w:eastAsia="仿宋_GB2312" w:cs="Arial"/>
          <w:sz w:val="32"/>
          <w:szCs w:val="32"/>
          <w:highlight w:val="none"/>
          <w:lang w:eastAsia="zh-CN"/>
        </w:rPr>
        <w:t>一</w:t>
      </w:r>
      <w:r>
        <w:rPr>
          <w:rFonts w:hint="eastAsia" w:ascii="仿宋_GB2312" w:hAnsi="仿宋" w:eastAsia="仿宋_GB2312" w:cs="Arial"/>
          <w:sz w:val="32"/>
          <w:szCs w:val="32"/>
          <w:highlight w:val="none"/>
        </w:rPr>
        <w:t>）</w:t>
      </w:r>
      <w:r>
        <w:rPr>
          <w:rFonts w:hint="eastAsia" w:ascii="仿宋_GB2312" w:hAnsi="仿宋_GB2312" w:eastAsia="仿宋_GB2312" w:cs="仿宋_GB2312"/>
          <w:sz w:val="32"/>
          <w:szCs w:val="32"/>
          <w:highlight w:val="none"/>
          <w:lang w:val="en-US" w:eastAsia="zh-CN"/>
        </w:rPr>
        <w:t>制定并实施知识产权管理制度，开展企业知识产权贯标工作。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600" w:lineRule="exact"/>
        <w:ind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Arial"/>
          <w:sz w:val="32"/>
          <w:szCs w:val="32"/>
          <w:highlight w:val="none"/>
        </w:rPr>
        <w:t>（二）</w:t>
      </w:r>
      <w:r>
        <w:rPr>
          <w:rFonts w:hint="eastAsia" w:ascii="仿宋_GB2312" w:hAnsi="仿宋_GB2312" w:eastAsia="仿宋_GB2312" w:cs="仿宋_GB2312"/>
          <w:sz w:val="32"/>
          <w:szCs w:val="32"/>
          <w:highlight w:val="none"/>
          <w:lang w:val="en-US" w:eastAsia="zh-CN"/>
        </w:rPr>
        <w:t>完成上海市知识产权信息服务平台注册，开展专利信息利用。</w:t>
      </w:r>
    </w:p>
    <w:p>
      <w:pPr>
        <w:keepNext w:val="0"/>
        <w:keepLines w:val="0"/>
        <w:pageBreakBefore w:val="0"/>
        <w:widowControl w:val="0"/>
        <w:numPr>
          <w:ilvl w:val="0"/>
          <w:numId w:val="0"/>
        </w:numPr>
        <w:suppressAutoHyphens/>
        <w:kinsoku/>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Arial"/>
          <w:sz w:val="32"/>
          <w:szCs w:val="32"/>
          <w:highlight w:val="none"/>
        </w:rPr>
        <w:t>（三）</w:t>
      </w:r>
      <w:r>
        <w:rPr>
          <w:rFonts w:hint="eastAsia" w:ascii="仿宋_GB2312" w:hAnsi="仿宋_GB2312" w:eastAsia="仿宋_GB2312" w:cs="仿宋_GB2312"/>
          <w:sz w:val="32"/>
          <w:szCs w:val="32"/>
          <w:highlight w:val="none"/>
          <w:lang w:val="en-US" w:eastAsia="zh-CN"/>
        </w:rPr>
        <w:t>开展专利价值挖掘，提高专利申请质量，完善专利布局，形成至少1件PCT国际专利申请。</w:t>
      </w:r>
    </w:p>
    <w:p>
      <w:pPr>
        <w:keepNext w:val="0"/>
        <w:keepLines w:val="0"/>
        <w:pageBreakBefore w:val="0"/>
        <w:widowControl w:val="0"/>
        <w:numPr>
          <w:ilvl w:val="0"/>
          <w:numId w:val="0"/>
        </w:numPr>
        <w:suppressAutoHyphens/>
        <w:kinsoku/>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Arial"/>
          <w:sz w:val="32"/>
          <w:szCs w:val="32"/>
          <w:highlight w:val="none"/>
        </w:rPr>
        <w:t>（</w:t>
      </w:r>
      <w:r>
        <w:rPr>
          <w:rFonts w:hint="eastAsia" w:ascii="仿宋_GB2312" w:hAnsi="仿宋" w:eastAsia="仿宋_GB2312" w:cs="Arial"/>
          <w:sz w:val="32"/>
          <w:szCs w:val="32"/>
          <w:highlight w:val="none"/>
          <w:lang w:eastAsia="zh-CN"/>
        </w:rPr>
        <w:t>四</w:t>
      </w:r>
      <w:r>
        <w:rPr>
          <w:rFonts w:hint="eastAsia" w:ascii="仿宋_GB2312" w:hAnsi="仿宋" w:eastAsia="仿宋_GB2312" w:cs="Arial"/>
          <w:sz w:val="32"/>
          <w:szCs w:val="32"/>
          <w:highlight w:val="none"/>
        </w:rPr>
        <w:t>）</w:t>
      </w:r>
      <w:r>
        <w:rPr>
          <w:rFonts w:hint="eastAsia" w:ascii="仿宋_GB2312" w:hAnsi="仿宋_GB2312" w:eastAsia="仿宋_GB2312" w:cs="仿宋_GB2312"/>
          <w:sz w:val="32"/>
          <w:szCs w:val="32"/>
          <w:highlight w:val="none"/>
          <w:lang w:val="en-US" w:eastAsia="zh-CN"/>
        </w:rPr>
        <w:t>开展专利许可或转让，从高校院所受让或接受许可至少1次。</w:t>
      </w:r>
    </w:p>
    <w:p>
      <w:pPr>
        <w:keepNext w:val="0"/>
        <w:keepLines w:val="0"/>
        <w:pageBreakBefore w:val="0"/>
        <w:widowControl w:val="0"/>
        <w:numPr>
          <w:ilvl w:val="0"/>
          <w:numId w:val="0"/>
        </w:numPr>
        <w:suppressAutoHyphens/>
        <w:kinsoku/>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此外，鼓励和倡导中小企业结合企业实际，开展知识产权质押融资工作。</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黑体" w:eastAsia="黑体" w:cs="Arial"/>
          <w:kern w:val="0"/>
          <w:sz w:val="32"/>
          <w:szCs w:val="32"/>
          <w:highlight w:val="none"/>
          <w:lang w:val="en-US" w:eastAsia="zh-CN" w:bidi="ar-SA"/>
        </w:rPr>
      </w:pPr>
      <w:r>
        <w:rPr>
          <w:rFonts w:hint="eastAsia" w:ascii="黑体" w:hAnsi="黑体" w:eastAsia="黑体" w:cs="Arial"/>
          <w:kern w:val="0"/>
          <w:sz w:val="32"/>
          <w:szCs w:val="32"/>
          <w:highlight w:val="none"/>
          <w:lang w:val="en-US" w:eastAsia="zh-CN" w:bidi="ar-SA"/>
        </w:rPr>
        <w:t>四、评定程序</w:t>
      </w:r>
    </w:p>
    <w:p>
      <w:pPr>
        <w:keepNext w:val="0"/>
        <w:keepLines w:val="0"/>
        <w:pageBreakBefore w:val="0"/>
        <w:widowControl w:val="0"/>
        <w:suppressAutoHyphens/>
        <w:kinsoku/>
        <w:wordWrap/>
        <w:overflowPunct/>
        <w:topLinePunct w:val="0"/>
        <w:autoSpaceDE/>
        <w:autoSpaceDN/>
        <w:bidi w:val="0"/>
        <w:snapToGrid w:val="0"/>
        <w:spacing w:line="600" w:lineRule="exact"/>
        <w:ind w:firstLine="640" w:firstLineChars="200"/>
        <w:jc w:val="both"/>
        <w:textAlignment w:val="auto"/>
        <w:rPr>
          <w:rFonts w:hint="eastAsia" w:ascii="楷体_GB2312" w:hAnsi="楷体" w:eastAsia="楷体_GB2312" w:cs="Times New Roman"/>
          <w:sz w:val="32"/>
          <w:szCs w:val="32"/>
          <w:highlight w:val="none"/>
        </w:rPr>
      </w:pPr>
      <w:r>
        <w:rPr>
          <w:rFonts w:hint="eastAsia" w:ascii="楷体_GB2312" w:hAnsi="楷体" w:eastAsia="楷体_GB2312" w:cs="Times New Roman"/>
          <w:sz w:val="32"/>
          <w:szCs w:val="32"/>
          <w:highlight w:val="none"/>
          <w:lang w:eastAsia="zh-CN"/>
        </w:rPr>
        <w:t>（一）</w:t>
      </w:r>
      <w:r>
        <w:rPr>
          <w:rFonts w:hint="eastAsia" w:ascii="楷体_GB2312" w:hAnsi="楷体" w:eastAsia="楷体_GB2312" w:cs="Times New Roman"/>
          <w:sz w:val="32"/>
          <w:szCs w:val="32"/>
          <w:highlight w:val="none"/>
        </w:rPr>
        <w:t>自主申报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上海市中小企业知识产权运营能力提升项目采用推荐方式申报，其中康复辅助器具产业中小企业项目由上海市民政局作为推荐单位推荐；先进技术领域中小企业项目由上海市国防科技工业办公室作为推荐单位推荐；其他类型的中小企业项目由各区知识产权局、临港新片区市场监管局作为推荐单位推荐。</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各推荐单位推荐名额及联系方式见附件1。</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申报单位需填写项目申报书（见附件2）并提供相应的证明材料，制定符合实际的目标任务和工作方案，签订信用承诺书，</w:t>
      </w:r>
      <w:r>
        <w:rPr>
          <w:rFonts w:hint="eastAsia" w:ascii="仿宋_GB2312" w:hAnsi="仿宋_GB2312" w:eastAsia="仿宋_GB2312" w:cs="仿宋_GB2312"/>
          <w:kern w:val="0"/>
          <w:sz w:val="32"/>
          <w:szCs w:val="32"/>
          <w:highlight w:val="none"/>
          <w:lang w:val="en-US" w:eastAsia="zh-CN" w:bidi="ar-SA"/>
        </w:rPr>
        <w:t>于2023年6月20日前</w:t>
      </w:r>
      <w:r>
        <w:rPr>
          <w:rFonts w:hint="eastAsia" w:ascii="仿宋_GB2312" w:hAnsi="仿宋" w:eastAsia="仿宋_GB2312" w:cs="Arial"/>
          <w:kern w:val="0"/>
          <w:sz w:val="32"/>
          <w:szCs w:val="32"/>
          <w:highlight w:val="none"/>
          <w:lang w:val="en-US" w:eastAsia="zh-CN" w:bidi="ar-SA"/>
        </w:rPr>
        <w:t>向相应的推荐单位提出申请</w:t>
      </w:r>
      <w:r>
        <w:rPr>
          <w:rFonts w:hint="eastAsia" w:ascii="仿宋_GB2312" w:hAnsi="仿宋_GB2312" w:eastAsia="仿宋_GB2312" w:cs="仿宋_GB2312"/>
          <w:kern w:val="0"/>
          <w:sz w:val="32"/>
          <w:szCs w:val="32"/>
          <w:highlight w:val="none"/>
          <w:lang w:val="en-US" w:eastAsia="zh-CN" w:bidi="ar-SA"/>
        </w:rPr>
        <w:t>，逾期不予受理</w:t>
      </w:r>
      <w:r>
        <w:rPr>
          <w:rFonts w:hint="eastAsia" w:ascii="仿宋_GB2312" w:hAnsi="仿宋" w:eastAsia="仿宋_GB2312" w:cs="Arial"/>
          <w:kern w:val="0"/>
          <w:sz w:val="32"/>
          <w:szCs w:val="32"/>
          <w:highlight w:val="none"/>
          <w:lang w:val="en-US" w:eastAsia="zh-CN" w:bidi="ar-SA"/>
        </w:rPr>
        <w:t>。申报材料应包括</w:t>
      </w:r>
      <w:r>
        <w:rPr>
          <w:rFonts w:hint="eastAsia" w:ascii="仿宋_GB2312" w:hAnsi="仿宋_GB2312" w:eastAsia="仿宋_GB2312" w:cs="仿宋_GB2312"/>
          <w:kern w:val="0"/>
          <w:sz w:val="32"/>
          <w:szCs w:val="32"/>
          <w:highlight w:val="none"/>
          <w:lang w:val="en-US" w:eastAsia="zh-CN" w:bidi="ar-SA"/>
        </w:rPr>
        <w:t>电子件和纸件（一式2份，装订成册）。</w:t>
      </w:r>
    </w:p>
    <w:p>
      <w:pPr>
        <w:keepNext w:val="0"/>
        <w:keepLines w:val="0"/>
        <w:pageBreakBefore w:val="0"/>
        <w:widowControl w:val="0"/>
        <w:suppressAutoHyphens/>
        <w:kinsoku/>
        <w:wordWrap/>
        <w:overflowPunct/>
        <w:topLinePunct w:val="0"/>
        <w:autoSpaceDE/>
        <w:autoSpaceDN/>
        <w:bidi w:val="0"/>
        <w:snapToGrid w:val="0"/>
        <w:spacing w:line="600" w:lineRule="exact"/>
        <w:ind w:firstLine="640" w:firstLineChars="200"/>
        <w:jc w:val="both"/>
        <w:textAlignment w:val="auto"/>
        <w:rPr>
          <w:rFonts w:hint="eastAsia" w:ascii="楷体_GB2312" w:hAnsi="楷体" w:eastAsia="楷体_GB2312" w:cs="Times New Roman"/>
          <w:sz w:val="32"/>
          <w:szCs w:val="32"/>
          <w:highlight w:val="none"/>
        </w:rPr>
      </w:pPr>
      <w:r>
        <w:rPr>
          <w:rFonts w:hint="eastAsia" w:ascii="楷体_GB2312" w:hAnsi="楷体" w:eastAsia="楷体_GB2312" w:cs="Times New Roman"/>
          <w:sz w:val="32"/>
          <w:szCs w:val="32"/>
          <w:highlight w:val="none"/>
          <w:lang w:eastAsia="zh-CN"/>
        </w:rPr>
        <w:t>（二）</w:t>
      </w:r>
      <w:r>
        <w:rPr>
          <w:rFonts w:hint="eastAsia" w:ascii="楷体_GB2312" w:hAnsi="楷体" w:eastAsia="楷体_GB2312" w:cs="Times New Roman"/>
          <w:sz w:val="32"/>
          <w:szCs w:val="32"/>
          <w:highlight w:val="none"/>
        </w:rPr>
        <w:t>审核推荐。</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各推荐单位对申报单位的申报条件、申报材料等进行评价审核后，填写推荐意见并加盖公章，报送推荐名单及申报材料的电子件和纸件。</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各推荐单位在2023年7月5日前，完成推荐工作。</w:t>
      </w:r>
    </w:p>
    <w:p>
      <w:pPr>
        <w:keepNext w:val="0"/>
        <w:keepLines w:val="0"/>
        <w:pageBreakBefore w:val="0"/>
        <w:widowControl w:val="0"/>
        <w:suppressAutoHyphens/>
        <w:kinsoku/>
        <w:wordWrap/>
        <w:overflowPunct/>
        <w:topLinePunct w:val="0"/>
        <w:autoSpaceDE/>
        <w:autoSpaceDN/>
        <w:bidi w:val="0"/>
        <w:snapToGrid w:val="0"/>
        <w:spacing w:line="600" w:lineRule="exact"/>
        <w:ind w:firstLine="640" w:firstLineChars="200"/>
        <w:jc w:val="both"/>
        <w:textAlignment w:val="auto"/>
        <w:rPr>
          <w:rFonts w:hint="eastAsia" w:ascii="楷体_GB2312" w:hAnsi="楷体" w:eastAsia="楷体_GB2312" w:cs="Times New Roman"/>
          <w:sz w:val="32"/>
          <w:szCs w:val="32"/>
          <w:highlight w:val="none"/>
        </w:rPr>
      </w:pPr>
      <w:r>
        <w:rPr>
          <w:rFonts w:hint="eastAsia" w:ascii="楷体_GB2312" w:hAnsi="楷体" w:eastAsia="楷体_GB2312" w:cs="Times New Roman"/>
          <w:sz w:val="32"/>
          <w:szCs w:val="32"/>
          <w:highlight w:val="none"/>
          <w:lang w:eastAsia="zh-CN"/>
        </w:rPr>
        <w:t>（三）评审认定</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材料受理后，我局将组织专家评审，</w:t>
      </w:r>
      <w:r>
        <w:rPr>
          <w:rFonts w:hint="eastAsia" w:ascii="仿宋_GB2312" w:hAnsi="仿宋_GB2312" w:eastAsia="仿宋_GB2312" w:cs="仿宋_GB2312"/>
          <w:kern w:val="0"/>
          <w:sz w:val="32"/>
          <w:szCs w:val="32"/>
          <w:highlight w:val="none"/>
          <w:lang w:val="en-US" w:eastAsia="zh-CN" w:bidi="ar-SA"/>
        </w:rPr>
        <w:t>经审核评定及公示无异议后</w:t>
      </w:r>
      <w:r>
        <w:rPr>
          <w:rFonts w:hint="eastAsia" w:ascii="仿宋_GB2312" w:hAnsi="仿宋" w:eastAsia="仿宋_GB2312" w:cs="Arial"/>
          <w:kern w:val="0"/>
          <w:sz w:val="32"/>
          <w:szCs w:val="32"/>
          <w:highlight w:val="none"/>
          <w:lang w:val="en-US" w:eastAsia="zh-CN" w:bidi="ar-SA"/>
        </w:rPr>
        <w:t>，确定认定单位名单，签订项目实施合同，明确工作任</w:t>
      </w:r>
      <w:bookmarkStart w:id="2" w:name="_GoBack"/>
      <w:bookmarkEnd w:id="2"/>
      <w:r>
        <w:rPr>
          <w:rFonts w:hint="eastAsia" w:ascii="仿宋_GB2312" w:hAnsi="仿宋" w:eastAsia="仿宋_GB2312" w:cs="Arial"/>
          <w:kern w:val="0"/>
          <w:sz w:val="32"/>
          <w:szCs w:val="32"/>
          <w:highlight w:val="none"/>
          <w:lang w:val="en-US" w:eastAsia="zh-CN" w:bidi="ar-SA"/>
        </w:rPr>
        <w:t>务、实施方案、绩效目标和资金安排。</w:t>
      </w:r>
    </w:p>
    <w:p>
      <w:pPr>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jc w:val="both"/>
        <w:textAlignment w:val="auto"/>
        <w:rPr>
          <w:rFonts w:hint="default" w:ascii="仿宋_GB2312" w:hAnsi="方正仿宋_GBK" w:eastAsia="仿宋_GB2312" w:cs="方正仿宋_GBK"/>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评定</w:t>
      </w:r>
      <w:r>
        <w:rPr>
          <w:rFonts w:hint="eastAsia" w:ascii="仿宋_GB2312" w:hAnsi="仿宋" w:eastAsia="仿宋_GB2312" w:cs="Arial"/>
          <w:kern w:val="2"/>
          <w:sz w:val="32"/>
          <w:szCs w:val="32"/>
          <w:highlight w:val="none"/>
          <w:lang w:val="en-US" w:eastAsia="zh-CN" w:bidi="ar-SA"/>
        </w:rPr>
        <w:t>中小企业知识产权运营能力提升项目承担单位不超过</w:t>
      </w:r>
      <w:r>
        <w:rPr>
          <w:rFonts w:hint="eastAsia" w:ascii="仿宋_GB2312" w:hAnsi="仿宋_GB2312" w:eastAsia="仿宋_GB2312" w:cs="仿宋_GB2312"/>
          <w:color w:val="auto"/>
          <w:kern w:val="2"/>
          <w:sz w:val="32"/>
          <w:szCs w:val="32"/>
          <w:highlight w:val="none"/>
          <w:lang w:val="en-US" w:eastAsia="zh-CN" w:bidi="ar-SA"/>
        </w:rPr>
        <w:t>40家。本项目资金为专利转化专项计划中央财政资金，每家单位支持工作经费不超20万元。</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黑体" w:hAnsi="黑体" w:eastAsia="黑体" w:cs="Arial"/>
          <w:kern w:val="0"/>
          <w:sz w:val="32"/>
          <w:szCs w:val="32"/>
          <w:highlight w:val="none"/>
          <w:lang w:val="en-US" w:eastAsia="zh-CN" w:bidi="ar-SA"/>
        </w:rPr>
      </w:pPr>
      <w:r>
        <w:rPr>
          <w:rFonts w:hint="eastAsia" w:ascii="黑体" w:hAnsi="黑体" w:eastAsia="黑体" w:cs="Arial"/>
          <w:kern w:val="0"/>
          <w:sz w:val="32"/>
          <w:szCs w:val="32"/>
          <w:highlight w:val="none"/>
          <w:lang w:val="en-US" w:eastAsia="zh-CN" w:bidi="ar-SA"/>
        </w:rPr>
        <w:t>五、注意事项</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（一）申报材料应真实、准确、规范，如发现在项目申报和立项过程中有弄虚作假、侵犯他人知识产权等行为的，一经查实，将取消项目申报和立项资格，并记入信用档案。</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（二）</w:t>
      </w:r>
      <w:r>
        <w:rPr>
          <w:rFonts w:hint="eastAsia" w:ascii="仿宋_GB2312" w:hAnsi="仿宋_GB2312" w:eastAsia="仿宋_GB2312" w:cs="仿宋_GB2312"/>
          <w:kern w:val="0"/>
          <w:sz w:val="32"/>
          <w:szCs w:val="32"/>
          <w:highlight w:val="none"/>
          <w:lang w:val="en-US" w:eastAsia="zh-CN" w:bidi="ar-SA"/>
        </w:rPr>
        <w:t>市知识产权局按照协议约定内容组织开展绩效考核和资金使用督查</w:t>
      </w:r>
      <w:r>
        <w:rPr>
          <w:rFonts w:hint="eastAsia" w:ascii="仿宋_GB2312" w:hAnsi="仿宋" w:eastAsia="仿宋_GB2312" w:cs="Arial"/>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（三）</w:t>
      </w:r>
      <w:r>
        <w:rPr>
          <w:rFonts w:hint="eastAsia" w:ascii="仿宋_GB2312" w:hAnsi="仿宋_GB2312" w:eastAsia="仿宋_GB2312" w:cs="仿宋_GB2312"/>
          <w:color w:val="auto"/>
          <w:kern w:val="2"/>
          <w:sz w:val="32"/>
          <w:szCs w:val="32"/>
          <w:highlight w:val="none"/>
          <w:lang w:val="en-US" w:eastAsia="zh-CN" w:bidi="ar-SA"/>
        </w:rPr>
        <w:t>项目承担单位应按照《服务业发展资金管理办法》（财建﹝2019﹞50号）等相关财务制度要求，对本项目经费单独核算，专款专用，不得挪作他用，不得用于购置办公设备及人员奖金、津贴等工资性支出，不得用于</w:t>
      </w:r>
      <w:r>
        <w:rPr>
          <w:rFonts w:hint="eastAsia" w:ascii="Nimbus Roman No9 L" w:hAnsi="Nimbus Roman No9 L" w:eastAsia="仿宋_GB2312" w:cs="Nimbus Roman No9 L"/>
          <w:kern w:val="2"/>
          <w:sz w:val="32"/>
          <w:szCs w:val="32"/>
          <w:highlight w:val="none"/>
          <w:lang w:val="en-US" w:eastAsia="zh-CN" w:bidi="ar-SA"/>
        </w:rPr>
        <w:t>专利申请维持费等国家政策禁止资助的经费支出</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 w:eastAsia="仿宋_GB2312" w:cs="Arial"/>
          <w:kern w:val="0"/>
          <w:sz w:val="32"/>
          <w:szCs w:val="32"/>
          <w:highlight w:val="none"/>
          <w:lang w:val="en-US" w:eastAsia="zh-CN" w:bidi="ar-SA"/>
        </w:rPr>
      </w:pPr>
      <w:r>
        <w:rPr>
          <w:rFonts w:hint="eastAsia" w:ascii="仿宋_GB2312" w:hAnsi="仿宋" w:eastAsia="仿宋_GB2312" w:cs="Arial"/>
          <w:kern w:val="0"/>
          <w:sz w:val="32"/>
          <w:szCs w:val="32"/>
          <w:highlight w:val="none"/>
          <w:lang w:val="en-US" w:eastAsia="zh-CN" w:bidi="ar-SA"/>
        </w:rPr>
        <w:t>附件：1</w:t>
      </w:r>
      <w:r>
        <w:rPr>
          <w:rFonts w:ascii="仿宋_GB2312" w:hAnsi="仿宋" w:eastAsia="仿宋_GB2312" w:cs="Arial"/>
          <w:kern w:val="0"/>
          <w:sz w:val="32"/>
          <w:szCs w:val="32"/>
          <w:highlight w:val="none"/>
          <w:lang w:val="en" w:eastAsia="zh-CN" w:bidi="ar-SA"/>
        </w:rPr>
        <w:t>.</w:t>
      </w:r>
      <w:r>
        <w:rPr>
          <w:rFonts w:hint="eastAsia" w:ascii="仿宋_GB2312" w:hAnsi="仿宋" w:eastAsia="仿宋_GB2312" w:cs="Arial"/>
          <w:kern w:val="0"/>
          <w:sz w:val="32"/>
          <w:szCs w:val="32"/>
          <w:highlight w:val="none"/>
          <w:lang w:val="en-US" w:eastAsia="zh-CN" w:bidi="ar-SA"/>
        </w:rPr>
        <w:t>各推荐单位推荐名额及联系方式</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jc w:val="both"/>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 w:eastAsia="仿宋_GB2312" w:cs="Arial"/>
          <w:kern w:val="0"/>
          <w:sz w:val="32"/>
          <w:szCs w:val="32"/>
          <w:highlight w:val="none"/>
          <w:lang w:val="en-US" w:eastAsia="zh-CN" w:bidi="ar-SA"/>
        </w:rPr>
        <w:t>2.</w:t>
      </w:r>
      <w:r>
        <w:rPr>
          <w:rFonts w:hint="eastAsia" w:ascii="仿宋_GB2312" w:hAnsi="仿宋_GB2312" w:eastAsia="仿宋_GB2312" w:cs="仿宋_GB2312"/>
          <w:kern w:val="0"/>
          <w:sz w:val="32"/>
          <w:szCs w:val="32"/>
          <w:highlight w:val="none"/>
          <w:lang w:val="en-US" w:eastAsia="zh-CN" w:bidi="ar-SA"/>
        </w:rPr>
        <w:t>项目申报书</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上海市知识产权局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（联系人：知识产权运用促进处 和月磊、孔元中，联系方式：23110882 23110876；材料报送：联系人：梁瑜祯，地址：浦东新区环科路999弄15号楼，电话：15071306153，邮箱：m15071306153@163.com）</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suppressAutoHyphens/>
        <w:rPr>
          <w:rFonts w:hint="eastAsia" w:ascii="黑体" w:hAnsi="宋体" w:eastAsia="黑体" w:cs="黑体"/>
          <w:sz w:val="32"/>
          <w:szCs w:val="32"/>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sectPr>
          <w:headerReference r:id="rId3" w:type="default"/>
          <w:footerReference r:id="rId4" w:type="default"/>
          <w:type w:val="continuous"/>
          <w:pgSz w:w="11906" w:h="16838"/>
          <w:pgMar w:top="1871" w:right="1587"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widowControl/>
        <w:suppressAutoHyphens/>
        <w:spacing w:line="315" w:lineRule="atLeast"/>
        <w:jc w:val="left"/>
        <w:rPr>
          <w:rFonts w:hint="eastAsia" w:ascii="仿宋_GB2312" w:hAnsi="仿宋" w:eastAsia="仿宋_GB2312" w:cs="Arial"/>
          <w:kern w:val="0"/>
          <w:sz w:val="32"/>
          <w:szCs w:val="32"/>
          <w:highlight w:val="none"/>
          <w:lang w:val="en-US" w:eastAsia="zh-CN"/>
        </w:rPr>
      </w:pPr>
      <w:r>
        <w:rPr>
          <w:rFonts w:hint="eastAsia" w:ascii="黑体" w:hAnsi="黑体" w:eastAsia="黑体" w:cs="Arial"/>
          <w:kern w:val="0"/>
          <w:sz w:val="32"/>
          <w:szCs w:val="32"/>
          <w:highlight w:val="none"/>
          <w:lang w:eastAsia="zh-CN"/>
        </w:rPr>
        <w:t>附件</w:t>
      </w:r>
      <w:r>
        <w:rPr>
          <w:rFonts w:hint="eastAsia" w:ascii="黑体" w:hAnsi="黑体" w:eastAsia="黑体" w:cs="Arial"/>
          <w:kern w:val="0"/>
          <w:sz w:val="32"/>
          <w:szCs w:val="32"/>
          <w:highlight w:val="none"/>
          <w:lang w:val="en-US" w:eastAsia="zh-CN"/>
        </w:rPr>
        <w:t>1</w:t>
      </w:r>
    </w:p>
    <w:p>
      <w:pPr>
        <w:widowControl/>
        <w:suppressAutoHyphens/>
        <w:spacing w:line="315" w:lineRule="atLeast"/>
        <w:jc w:val="center"/>
        <w:rPr>
          <w:rFonts w:hint="eastAsia" w:ascii="仿宋_GB2312" w:hAnsi="仿宋" w:eastAsia="仿宋_GB2312" w:cs="Arial"/>
          <w:kern w:val="0"/>
          <w:sz w:val="32"/>
          <w:szCs w:val="32"/>
          <w:highlight w:val="none"/>
        </w:rPr>
      </w:pPr>
      <w:r>
        <w:rPr>
          <w:rFonts w:hint="eastAsia" w:ascii="方正小标宋简体" w:hAnsi="方正小标宋简体" w:eastAsia="方正小标宋简体" w:cs="方正小标宋简体"/>
          <w:kern w:val="2"/>
          <w:sz w:val="44"/>
          <w:szCs w:val="44"/>
          <w:highlight w:val="none"/>
          <w:lang w:val="zh-CN" w:eastAsia="zh-CN" w:bidi="zh-CN"/>
        </w:rPr>
        <w:t>各推荐单位推荐名额及联系方式</w:t>
      </w:r>
    </w:p>
    <w:tbl>
      <w:tblPr>
        <w:tblStyle w:val="11"/>
        <w:tblW w:w="14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940"/>
        <w:gridCol w:w="1720"/>
        <w:gridCol w:w="3920"/>
        <w:gridCol w:w="160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95" w:type="dxa"/>
            <w:noWrap w:val="0"/>
            <w:vAlign w:val="center"/>
          </w:tcPr>
          <w:p>
            <w:pPr>
              <w:suppressAutoHyphens/>
              <w:jc w:val="center"/>
              <w:rPr>
                <w:rFonts w:ascii="宋体" w:hAnsi="宋体" w:eastAsia="仿宋_GB2312" w:cs="仿宋_GB2312"/>
                <w:b/>
                <w:sz w:val="32"/>
                <w:szCs w:val="32"/>
                <w:highlight w:val="none"/>
              </w:rPr>
            </w:pPr>
            <w:r>
              <w:rPr>
                <w:rFonts w:hint="eastAsia" w:ascii="宋体" w:hAnsi="宋体" w:eastAsia="仿宋_GB2312" w:cs="仿宋_GB2312"/>
                <w:b/>
                <w:sz w:val="32"/>
                <w:szCs w:val="32"/>
                <w:highlight w:val="none"/>
              </w:rPr>
              <w:t>单位名称</w:t>
            </w:r>
          </w:p>
        </w:tc>
        <w:tc>
          <w:tcPr>
            <w:tcW w:w="1940" w:type="dxa"/>
            <w:noWrap w:val="0"/>
            <w:vAlign w:val="center"/>
          </w:tcPr>
          <w:p>
            <w:pPr>
              <w:suppressAutoHyphens/>
              <w:jc w:val="center"/>
              <w:rPr>
                <w:rFonts w:hint="eastAsia" w:ascii="宋体" w:hAnsi="宋体" w:eastAsia="仿宋_GB2312" w:cs="仿宋_GB2312"/>
                <w:b/>
                <w:sz w:val="32"/>
                <w:szCs w:val="32"/>
                <w:highlight w:val="none"/>
                <w:lang w:eastAsia="zh-CN"/>
              </w:rPr>
            </w:pPr>
            <w:r>
              <w:rPr>
                <w:rFonts w:hint="eastAsia" w:ascii="宋体" w:hAnsi="宋体" w:eastAsia="仿宋_GB2312" w:cs="仿宋_GB2312"/>
                <w:b/>
                <w:sz w:val="32"/>
                <w:szCs w:val="32"/>
                <w:highlight w:val="none"/>
                <w:lang w:eastAsia="zh-CN"/>
              </w:rPr>
              <w:t>推荐类别</w:t>
            </w:r>
          </w:p>
        </w:tc>
        <w:tc>
          <w:tcPr>
            <w:tcW w:w="1720" w:type="dxa"/>
            <w:noWrap w:val="0"/>
            <w:vAlign w:val="center"/>
          </w:tcPr>
          <w:p>
            <w:pPr>
              <w:suppressAutoHyphens/>
              <w:jc w:val="center"/>
              <w:rPr>
                <w:rFonts w:hint="eastAsia" w:ascii="宋体" w:hAnsi="宋体" w:eastAsia="仿宋_GB2312" w:cs="仿宋_GB2312"/>
                <w:b/>
                <w:sz w:val="32"/>
                <w:szCs w:val="32"/>
                <w:highlight w:val="none"/>
                <w:lang w:eastAsia="zh-CN"/>
              </w:rPr>
            </w:pPr>
            <w:r>
              <w:rPr>
                <w:rFonts w:hint="eastAsia" w:ascii="宋体" w:hAnsi="宋体" w:eastAsia="仿宋_GB2312" w:cs="仿宋_GB2312"/>
                <w:b/>
                <w:sz w:val="32"/>
                <w:szCs w:val="32"/>
                <w:highlight w:val="none"/>
                <w:lang w:eastAsia="zh-CN"/>
              </w:rPr>
              <w:t>推荐名额</w:t>
            </w:r>
          </w:p>
        </w:tc>
        <w:tc>
          <w:tcPr>
            <w:tcW w:w="3920" w:type="dxa"/>
            <w:noWrap w:val="0"/>
            <w:vAlign w:val="center"/>
          </w:tcPr>
          <w:p>
            <w:pPr>
              <w:suppressAutoHyphens/>
              <w:jc w:val="center"/>
              <w:rPr>
                <w:rFonts w:ascii="宋体" w:hAnsi="宋体" w:eastAsia="仿宋_GB2312" w:cs="仿宋_GB2312"/>
                <w:b/>
                <w:sz w:val="32"/>
                <w:szCs w:val="32"/>
                <w:highlight w:val="none"/>
              </w:rPr>
            </w:pPr>
            <w:r>
              <w:rPr>
                <w:rFonts w:hint="eastAsia" w:ascii="宋体" w:hAnsi="宋体" w:eastAsia="仿宋_GB2312" w:cs="仿宋_GB2312"/>
                <w:b/>
                <w:sz w:val="32"/>
                <w:szCs w:val="32"/>
                <w:highlight w:val="none"/>
              </w:rPr>
              <w:t>联系地址</w:t>
            </w:r>
          </w:p>
        </w:tc>
        <w:tc>
          <w:tcPr>
            <w:tcW w:w="1600" w:type="dxa"/>
            <w:noWrap w:val="0"/>
            <w:vAlign w:val="center"/>
          </w:tcPr>
          <w:p>
            <w:pPr>
              <w:suppressAutoHyphens/>
              <w:jc w:val="center"/>
              <w:rPr>
                <w:rFonts w:ascii="宋体" w:hAnsi="宋体" w:eastAsia="仿宋_GB2312" w:cs="仿宋_GB2312"/>
                <w:b/>
                <w:sz w:val="32"/>
                <w:szCs w:val="32"/>
                <w:highlight w:val="none"/>
              </w:rPr>
            </w:pPr>
            <w:r>
              <w:rPr>
                <w:rFonts w:hint="eastAsia" w:ascii="宋体" w:hAnsi="宋体" w:eastAsia="仿宋_GB2312" w:cs="仿宋_GB2312"/>
                <w:b/>
                <w:sz w:val="32"/>
                <w:szCs w:val="32"/>
                <w:highlight w:val="none"/>
              </w:rPr>
              <w:t>联系人</w:t>
            </w:r>
          </w:p>
        </w:tc>
        <w:tc>
          <w:tcPr>
            <w:tcW w:w="2192" w:type="dxa"/>
            <w:noWrap w:val="0"/>
            <w:vAlign w:val="center"/>
          </w:tcPr>
          <w:p>
            <w:pPr>
              <w:suppressAutoHyphens/>
              <w:jc w:val="center"/>
              <w:rPr>
                <w:rFonts w:ascii="宋体" w:hAnsi="宋体" w:eastAsia="仿宋_GB2312" w:cs="仿宋_GB2312"/>
                <w:b/>
                <w:sz w:val="32"/>
                <w:szCs w:val="32"/>
                <w:highlight w:val="none"/>
              </w:rPr>
            </w:pPr>
            <w:r>
              <w:rPr>
                <w:rFonts w:hint="eastAsia" w:ascii="宋体" w:hAnsi="宋体" w:eastAsia="仿宋_GB2312" w:cs="仿宋_GB2312"/>
                <w:b/>
                <w:sz w:val="32"/>
                <w:szCs w:val="3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市民政局</w:t>
            </w:r>
          </w:p>
        </w:tc>
        <w:tc>
          <w:tcPr>
            <w:tcW w:w="1940" w:type="dxa"/>
            <w:noWrap w:val="0"/>
            <w:vAlign w:val="center"/>
          </w:tcPr>
          <w:p>
            <w:pPr>
              <w:suppressAutoHyphens/>
              <w:snapToGrid w:val="0"/>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康复辅助</w:t>
            </w:r>
          </w:p>
          <w:p>
            <w:pPr>
              <w:suppressAutoHyphens/>
              <w:snapToGrid w:val="0"/>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器具产业</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10</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cs="宋体"/>
                <w:sz w:val="30"/>
                <w:szCs w:val="30"/>
                <w:highlight w:val="none"/>
                <w:lang w:eastAsia="zh-CN"/>
              </w:rPr>
              <w:t>浦东新区</w:t>
            </w:r>
            <w:r>
              <w:rPr>
                <w:rFonts w:hint="eastAsia" w:ascii="宋体" w:hAnsi="宋体" w:eastAsia="宋体" w:cs="宋体"/>
                <w:sz w:val="30"/>
                <w:szCs w:val="30"/>
                <w:highlight w:val="none"/>
              </w:rPr>
              <w:t>世博村路300号</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黄烨洁</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仿宋_GB2312" w:cs="仿宋_GB2312"/>
                <w:sz w:val="30"/>
                <w:szCs w:val="30"/>
                <w:highlight w:val="none"/>
              </w:rPr>
              <w:t>18017087518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市国防科工办</w:t>
            </w:r>
          </w:p>
        </w:tc>
        <w:tc>
          <w:tcPr>
            <w:tcW w:w="1940" w:type="dxa"/>
            <w:noWrap w:val="0"/>
            <w:vAlign w:val="center"/>
          </w:tcPr>
          <w:p>
            <w:pPr>
              <w:suppressAutoHyphens/>
              <w:snapToGrid w:val="0"/>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先进技术</w:t>
            </w:r>
          </w:p>
          <w:p>
            <w:pPr>
              <w:suppressAutoHyphens/>
              <w:snapToGrid w:val="0"/>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领域</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10</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虹口区广粤路131号413室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孙超君</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18918888920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浦东新区</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8</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云山路1080弄1号楼</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一楼受理大厅</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蒋</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严</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50371267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黄浦区知识产权局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河南南路800号309室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赵元初</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63782191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静安区知识产权局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静安区昌平路655号</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潘</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赟</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52131791-8009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徐汇区知识产权局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徐汇区行政服务中心（南宁路969号）1号楼1101室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彭江莱</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64038742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长宁区知识产权局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长宁路1436号401室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张玮玟</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62401777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普陀区知识产权局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普陀区祁连山路111弄</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6号楼2楼</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祝</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昊</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56610668-806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虹口区知识产权局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大连西路296号206室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盛风华</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51851157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杨浦区知识产权局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杨浦区惠民路800号</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3号楼802室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骏</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25031117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宝山区知识产权局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上海市宝山区漠河路600弄东鼎国际大厦A座2508甲室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t>吴艺高</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56677880-</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闵行区知识产权局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沪闵路6388号211室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赵</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敏</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64122688-209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嘉定区知识产权局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嘉定区迎园路955号304室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辛美华</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59999103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金山区知识产权局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金山区龙山路555号</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行政服务中心东1103室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庄文莉</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57921850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widowControl w:val="0"/>
              <w:spacing w:before="0" w:after="140" w:line="276" w:lineRule="auto"/>
              <w:jc w:val="center"/>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松江区知识产权局</w:t>
            </w:r>
            <w:r>
              <w:rPr>
                <w:rFonts w:hint="eastAsia" w:ascii="宋体" w:hAnsi="宋体" w:eastAsia="宋体" w:cs="宋体"/>
                <w:kern w:val="2"/>
                <w:sz w:val="30"/>
                <w:szCs w:val="30"/>
                <w:highlight w:val="none"/>
                <w:lang w:val="en-US" w:eastAsia="zh-CN" w:bidi="ar-SA"/>
              </w:rPr>
              <w:br w:type="page"/>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松江区文诚路69号305室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王志新</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37615265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青浦区知识产权局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青浦区青松路175号1202室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沈</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洲</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33868690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奉贤区知识产权局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南桥镇解放东路58号</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费元艺</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33611725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崇明区知识产权局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城桥镇东门路388号南楼407室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魏</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 xml:space="preserve">刚 </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59620103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5"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t>临港新片</w:t>
            </w:r>
            <w:r>
              <w:rPr>
                <w:rFonts w:hint="eastAsia" w:ascii="宋体" w:hAnsi="宋体" w:eastAsia="宋体" w:cs="宋体"/>
                <w:sz w:val="30"/>
                <w:szCs w:val="30"/>
                <w:highlight w:val="none"/>
              </w:rPr>
              <w:t>区</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t>市场监管</w:t>
            </w:r>
            <w:r>
              <w:rPr>
                <w:rFonts w:hint="eastAsia" w:ascii="宋体" w:hAnsi="宋体" w:eastAsia="宋体" w:cs="宋体"/>
                <w:sz w:val="30"/>
                <w:szCs w:val="30"/>
                <w:highlight w:val="none"/>
              </w:rPr>
              <w:t>局</w:t>
            </w:r>
          </w:p>
        </w:tc>
        <w:tc>
          <w:tcPr>
            <w:tcW w:w="194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其他类型</w:t>
            </w:r>
          </w:p>
        </w:tc>
        <w:tc>
          <w:tcPr>
            <w:tcW w:w="1720" w:type="dxa"/>
            <w:noWrap w:val="0"/>
            <w:vAlign w:val="center"/>
          </w:tcPr>
          <w:p>
            <w:pPr>
              <w:suppressAutoHyphens/>
              <w:snapToGrid w:val="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w:t>
            </w:r>
          </w:p>
        </w:tc>
        <w:tc>
          <w:tcPr>
            <w:tcW w:w="392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浦东新区申港大道200号</w:t>
            </w:r>
          </w:p>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B区507室</w:t>
            </w:r>
          </w:p>
        </w:tc>
        <w:tc>
          <w:tcPr>
            <w:tcW w:w="1600"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朱</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煜</w:t>
            </w:r>
          </w:p>
        </w:tc>
        <w:tc>
          <w:tcPr>
            <w:tcW w:w="2192" w:type="dxa"/>
            <w:noWrap w:val="0"/>
            <w:vAlign w:val="center"/>
          </w:tcPr>
          <w:p>
            <w:pPr>
              <w:suppressAutoHyphens/>
              <w:snapToGrid w:val="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68281162</w:t>
            </w:r>
          </w:p>
        </w:tc>
      </w:tr>
    </w:tbl>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sectPr>
          <w:type w:val="continuous"/>
          <w:pgSz w:w="16838" w:h="11906" w:orient="landscape"/>
          <w:pgMar w:top="1701" w:right="1871" w:bottom="1587"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widowControl/>
        <w:suppressAutoHyphens/>
        <w:spacing w:line="315" w:lineRule="atLeas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uppressAutoHyphens/>
        <w:spacing w:line="315" w:lineRule="atLeast"/>
        <w:jc w:val="left"/>
        <w:rPr>
          <w:rFonts w:hint="eastAsia" w:ascii="宋体" w:hAnsi="宋体" w:eastAsia="宋体" w:cs="宋体"/>
          <w:color w:val="313131"/>
          <w:kern w:val="0"/>
          <w:sz w:val="28"/>
          <w:szCs w:val="28"/>
          <w:highlight w:val="none"/>
        </w:rPr>
      </w:pPr>
      <w:r>
        <w:rPr>
          <w:rFonts w:hint="eastAsia" w:ascii="楷体_GB2312" w:hAnsi="楷体_GB2312" w:eastAsia="楷体_GB2312" w:cs="楷体_GB2312"/>
          <w:sz w:val="32"/>
          <w:szCs w:val="32"/>
          <w:highlight w:val="none"/>
        </w:rPr>
        <w:t xml:space="preserve"> </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项目编号：</w:t>
      </w:r>
      <w:r>
        <w:rPr>
          <w:rFonts w:hint="eastAsia" w:ascii="楷体_GB2312" w:hAnsi="楷体_GB2312" w:eastAsia="楷体_GB2312" w:cs="楷体_GB2312"/>
          <w:sz w:val="32"/>
          <w:szCs w:val="32"/>
          <w:highlight w:val="none"/>
          <w:u w:val="single"/>
        </w:rPr>
        <w:t xml:space="preserve">            </w:t>
      </w: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suppressAutoHyphens/>
        <w:bidi w:val="0"/>
        <w:spacing w:line="360" w:lineRule="auto"/>
        <w:jc w:val="center"/>
        <w:rPr>
          <w:rFonts w:hint="eastAsia" w:ascii="方正小标宋简体" w:hAnsi="方正小标宋简体" w:eastAsia="方正小标宋简体" w:cs="方正小标宋简体"/>
          <w:bCs/>
          <w:color w:val="auto"/>
          <w:sz w:val="48"/>
          <w:szCs w:val="48"/>
          <w:highlight w:val="none"/>
          <w:lang w:eastAsia="zh-CN"/>
        </w:rPr>
      </w:pPr>
      <w:r>
        <w:rPr>
          <w:rFonts w:hint="eastAsia" w:ascii="方正小标宋简体" w:hAnsi="方正小标宋简体" w:eastAsia="方正小标宋简体" w:cs="方正小标宋简体"/>
          <w:bCs/>
          <w:color w:val="auto"/>
          <w:sz w:val="48"/>
          <w:szCs w:val="48"/>
          <w:highlight w:val="none"/>
          <w:lang w:eastAsia="zh-CN"/>
        </w:rPr>
        <w:t>上海市中小企业知识产权运营</w:t>
      </w:r>
    </w:p>
    <w:p>
      <w:pPr>
        <w:suppressAutoHyphens/>
        <w:bidi w:val="0"/>
        <w:spacing w:line="360" w:lineRule="auto"/>
        <w:jc w:val="center"/>
        <w:rPr>
          <w:rFonts w:hint="eastAsia" w:ascii="方正小标宋简体" w:hAnsi="方正小标宋简体" w:eastAsia="方正小标宋简体" w:cs="方正小标宋简体"/>
          <w:bCs/>
          <w:color w:val="auto"/>
          <w:sz w:val="48"/>
          <w:szCs w:val="48"/>
          <w:highlight w:val="none"/>
          <w:lang w:eastAsia="zh-CN"/>
        </w:rPr>
      </w:pPr>
      <w:r>
        <w:rPr>
          <w:rFonts w:hint="eastAsia" w:ascii="方正小标宋简体" w:hAnsi="方正小标宋简体" w:eastAsia="方正小标宋简体" w:cs="方正小标宋简体"/>
          <w:bCs/>
          <w:color w:val="auto"/>
          <w:sz w:val="48"/>
          <w:szCs w:val="48"/>
          <w:highlight w:val="none"/>
          <w:lang w:eastAsia="zh-CN"/>
        </w:rPr>
        <w:t>能力提升项目申报书</w:t>
      </w: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jc w:val="center"/>
        <w:rPr>
          <w:rFonts w:hint="eastAsia" w:ascii="宋体" w:hAnsi="宋体" w:eastAsia="宋体" w:cs="宋体"/>
          <w:color w:val="313131"/>
          <w:kern w:val="0"/>
          <w:sz w:val="30"/>
          <w:szCs w:val="30"/>
          <w:highlight w:val="none"/>
        </w:rPr>
      </w:pP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ind w:firstLine="480"/>
        <w:jc w:val="left"/>
        <w:rPr>
          <w:rFonts w:hint="eastAsia" w:ascii="宋体" w:hAnsi="宋体" w:eastAsia="宋体" w:cs="宋体"/>
          <w:color w:val="313131"/>
          <w:kern w:val="0"/>
          <w:sz w:val="28"/>
          <w:szCs w:val="28"/>
          <w:highlight w:val="none"/>
        </w:rPr>
      </w:pPr>
    </w:p>
    <w:p>
      <w:pPr>
        <w:widowControl/>
        <w:suppressAutoHyphens/>
        <w:spacing w:line="315" w:lineRule="atLeast"/>
        <w:ind w:firstLine="1827" w:firstLineChars="650"/>
        <w:jc w:val="left"/>
        <w:rPr>
          <w:rFonts w:hint="eastAsia" w:ascii="宋体" w:hAnsi="宋体" w:eastAsia="宋体" w:cs="宋体"/>
          <w:b/>
          <w:color w:val="313131"/>
          <w:kern w:val="0"/>
          <w:sz w:val="28"/>
          <w:szCs w:val="28"/>
          <w:highlight w:val="none"/>
        </w:rPr>
      </w:pPr>
      <w:r>
        <w:rPr>
          <w:rFonts w:hint="eastAsia" w:ascii="宋体" w:hAnsi="宋体" w:eastAsia="宋体" w:cs="宋体"/>
          <w:b/>
          <w:color w:val="313131"/>
          <w:kern w:val="0"/>
          <w:sz w:val="28"/>
          <w:szCs w:val="28"/>
          <w:highlight w:val="none"/>
        </w:rPr>
        <w:t>申报单位：</w:t>
      </w:r>
    </w:p>
    <w:p>
      <w:pPr>
        <w:widowControl/>
        <w:suppressAutoHyphens/>
        <w:spacing w:line="315" w:lineRule="atLeast"/>
        <w:ind w:firstLine="1827" w:firstLineChars="650"/>
        <w:jc w:val="left"/>
        <w:rPr>
          <w:rFonts w:hint="eastAsia" w:ascii="宋体" w:hAnsi="宋体" w:eastAsia="宋体" w:cs="宋体"/>
          <w:b/>
          <w:color w:val="313131"/>
          <w:kern w:val="0"/>
          <w:sz w:val="28"/>
          <w:szCs w:val="28"/>
          <w:highlight w:val="none"/>
        </w:rPr>
      </w:pPr>
      <w:r>
        <w:rPr>
          <w:rFonts w:hint="eastAsia" w:ascii="宋体" w:hAnsi="宋体" w:eastAsia="宋体" w:cs="宋体"/>
          <w:b/>
          <w:color w:val="313131"/>
          <w:kern w:val="0"/>
          <w:sz w:val="28"/>
          <w:szCs w:val="28"/>
          <w:highlight w:val="none"/>
        </w:rPr>
        <w:t>申报类型：</w:t>
      </w:r>
    </w:p>
    <w:p>
      <w:pPr>
        <w:widowControl/>
        <w:suppressAutoHyphens/>
        <w:spacing w:line="315" w:lineRule="atLeast"/>
        <w:ind w:firstLine="1827" w:firstLineChars="650"/>
        <w:jc w:val="left"/>
        <w:rPr>
          <w:rFonts w:hint="eastAsia" w:ascii="宋体" w:hAnsi="宋体" w:eastAsia="宋体" w:cs="宋体"/>
          <w:b/>
          <w:color w:val="313131"/>
          <w:kern w:val="0"/>
          <w:sz w:val="28"/>
          <w:szCs w:val="28"/>
          <w:highlight w:val="none"/>
        </w:rPr>
      </w:pPr>
      <w:r>
        <w:rPr>
          <w:rFonts w:hint="eastAsia" w:ascii="宋体" w:hAnsi="宋体" w:eastAsia="宋体" w:cs="宋体"/>
          <w:b/>
          <w:color w:val="313131"/>
          <w:kern w:val="0"/>
          <w:sz w:val="28"/>
          <w:szCs w:val="28"/>
          <w:highlight w:val="none"/>
        </w:rPr>
        <w:t>推荐单位：</w:t>
      </w:r>
    </w:p>
    <w:p>
      <w:pPr>
        <w:widowControl/>
        <w:suppressAutoHyphens/>
        <w:spacing w:line="315" w:lineRule="atLeast"/>
        <w:ind w:firstLine="1827" w:firstLineChars="650"/>
        <w:jc w:val="left"/>
        <w:rPr>
          <w:rFonts w:hint="eastAsia" w:ascii="宋体" w:hAnsi="宋体" w:eastAsia="宋体" w:cs="宋体"/>
          <w:b/>
          <w:color w:val="313131"/>
          <w:kern w:val="0"/>
          <w:sz w:val="28"/>
          <w:szCs w:val="28"/>
          <w:highlight w:val="none"/>
        </w:rPr>
      </w:pPr>
    </w:p>
    <w:p>
      <w:pPr>
        <w:widowControl/>
        <w:suppressAutoHyphens/>
        <w:spacing w:line="315" w:lineRule="atLeast"/>
        <w:jc w:val="left"/>
        <w:rPr>
          <w:rFonts w:hint="eastAsia" w:ascii="宋体" w:hAnsi="宋体" w:eastAsia="宋体" w:cs="宋体"/>
          <w:b/>
          <w:color w:val="313131"/>
          <w:kern w:val="0"/>
          <w:sz w:val="28"/>
          <w:szCs w:val="28"/>
          <w:highlight w:val="none"/>
        </w:rPr>
      </w:pPr>
    </w:p>
    <w:p>
      <w:pPr>
        <w:suppressAutoHyphens/>
        <w:jc w:val="center"/>
        <w:rPr>
          <w:rFonts w:hint="eastAsia" w:ascii="仿宋_GB2312" w:hAnsi="仿宋_GB2312" w:eastAsia="仿宋_GB2312" w:cs="仿宋_GB2312"/>
          <w:b/>
          <w:color w:val="313131"/>
          <w:kern w:val="0"/>
          <w:sz w:val="28"/>
          <w:szCs w:val="28"/>
          <w:highlight w:val="none"/>
        </w:rPr>
      </w:pPr>
      <w:r>
        <w:rPr>
          <w:rFonts w:hint="eastAsia" w:ascii="仿宋_GB2312" w:hAnsi="仿宋_GB2312" w:eastAsia="仿宋_GB2312" w:cs="仿宋_GB2312"/>
          <w:sz w:val="32"/>
          <w:szCs w:val="32"/>
          <w:highlight w:val="none"/>
        </w:rPr>
        <w:t>上海市知识产权局编制</w:t>
      </w:r>
    </w:p>
    <w:p>
      <w:pPr>
        <w:suppressAutoHyphens/>
        <w:jc w:val="center"/>
        <w:rPr>
          <w:rFonts w:ascii="仿宋" w:hAnsi="仿宋" w:eastAsia="仿宋"/>
          <w:bCs/>
          <w:sz w:val="44"/>
          <w:szCs w:val="44"/>
          <w:highlight w:val="none"/>
        </w:rPr>
      </w:pPr>
      <w:r>
        <w:rPr>
          <w:rFonts w:hint="eastAsia" w:ascii="仿宋" w:hAnsi="仿宋" w:eastAsia="仿宋" w:cs="黑体"/>
          <w:bCs/>
          <w:sz w:val="44"/>
          <w:szCs w:val="44"/>
          <w:highlight w:val="none"/>
        </w:rPr>
        <w:t>填</w:t>
      </w:r>
      <w:r>
        <w:rPr>
          <w:rFonts w:ascii="仿宋" w:hAnsi="仿宋" w:eastAsia="仿宋" w:cs="黑体"/>
          <w:bCs/>
          <w:sz w:val="44"/>
          <w:szCs w:val="44"/>
          <w:highlight w:val="none"/>
        </w:rPr>
        <w:t xml:space="preserve"> </w:t>
      </w:r>
      <w:r>
        <w:rPr>
          <w:rFonts w:hint="eastAsia" w:ascii="仿宋" w:hAnsi="仿宋" w:eastAsia="仿宋" w:cs="黑体"/>
          <w:bCs/>
          <w:sz w:val="44"/>
          <w:szCs w:val="44"/>
          <w:highlight w:val="none"/>
        </w:rPr>
        <w:t>报</w:t>
      </w:r>
      <w:r>
        <w:rPr>
          <w:rFonts w:ascii="仿宋" w:hAnsi="仿宋" w:eastAsia="仿宋" w:cs="黑体"/>
          <w:bCs/>
          <w:sz w:val="44"/>
          <w:szCs w:val="44"/>
          <w:highlight w:val="none"/>
        </w:rPr>
        <w:t xml:space="preserve"> </w:t>
      </w:r>
      <w:r>
        <w:rPr>
          <w:rFonts w:hint="eastAsia" w:ascii="仿宋" w:hAnsi="仿宋" w:eastAsia="仿宋" w:cs="黑体"/>
          <w:bCs/>
          <w:sz w:val="44"/>
          <w:szCs w:val="44"/>
          <w:highlight w:val="none"/>
        </w:rPr>
        <w:t>说</w:t>
      </w:r>
      <w:r>
        <w:rPr>
          <w:rFonts w:ascii="仿宋" w:hAnsi="仿宋" w:eastAsia="仿宋" w:cs="黑体"/>
          <w:bCs/>
          <w:sz w:val="44"/>
          <w:szCs w:val="44"/>
          <w:highlight w:val="none"/>
        </w:rPr>
        <w:t xml:space="preserve"> </w:t>
      </w:r>
      <w:r>
        <w:rPr>
          <w:rFonts w:hint="eastAsia" w:ascii="仿宋" w:hAnsi="仿宋" w:eastAsia="仿宋" w:cs="黑体"/>
          <w:bCs/>
          <w:sz w:val="44"/>
          <w:szCs w:val="44"/>
          <w:highlight w:val="none"/>
        </w:rPr>
        <w:t>明</w:t>
      </w:r>
    </w:p>
    <w:p>
      <w:pPr>
        <w:suppressAutoHyphens/>
        <w:rPr>
          <w:rFonts w:hint="eastAsia" w:ascii="宋体" w:hAnsi="宋体" w:cs="宋体"/>
          <w:sz w:val="32"/>
          <w:szCs w:val="32"/>
          <w:highlight w:val="none"/>
        </w:rPr>
      </w:pPr>
      <w:r>
        <w:rPr>
          <w:rFonts w:hint="eastAsia" w:ascii="宋体" w:hAnsi="宋体" w:cs="宋体"/>
          <w:sz w:val="32"/>
          <w:szCs w:val="32"/>
          <w:highlight w:val="none"/>
        </w:rPr>
        <w:t xml:space="preserve"> </w:t>
      </w:r>
    </w:p>
    <w:p>
      <w:pPr>
        <w:suppressAutoHyphens/>
        <w:ind w:firstLine="640" w:firstLineChars="200"/>
        <w:rPr>
          <w:rFonts w:hint="eastAsia" w:ascii="仿宋_GB2312" w:hAnsi="仿宋_GB2312" w:eastAsia="仿宋_GB2312" w:cs="仿宋_GB2312"/>
          <w:sz w:val="32"/>
          <w:szCs w:val="32"/>
          <w:highlight w:val="none"/>
        </w:rPr>
      </w:pPr>
      <w:bookmarkStart w:id="0" w:name="_Hlk82349118"/>
      <w:r>
        <w:rPr>
          <w:rFonts w:hint="eastAsia" w:ascii="仿宋_GB2312" w:hAnsi="仿宋_GB2312" w:eastAsia="仿宋_GB2312" w:cs="仿宋_GB2312"/>
          <w:sz w:val="32"/>
          <w:szCs w:val="32"/>
          <w:highlight w:val="none"/>
        </w:rPr>
        <w:t>1.申报书的内容将作为项目评审、签订任务书的重要依据，申报书的各项填报内容及附件材料必须实事求是、准确严谨、层次清晰。申报单位对申报材料的合法性、真实性、完整性负责。</w:t>
      </w:r>
    </w:p>
    <w:p>
      <w:pPr>
        <w:suppressAutoHyphens/>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2.封面中项目编号不需填写。</w:t>
      </w:r>
    </w:p>
    <w:p>
      <w:pPr>
        <w:suppressAutoHyphens/>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3.申报书各栏目不得空缺，无内容时填“无”。各栏不够填写时，请自行加页。</w:t>
      </w:r>
    </w:p>
    <w:bookmarkEnd w:id="0"/>
    <w:p>
      <w:pPr>
        <w:suppressAutoHyphens/>
        <w:ind w:firstLine="640" w:firstLineChars="200"/>
        <w:rPr>
          <w:rFonts w:hint="eastAsia" w:ascii="仿宋_GB2312" w:hAnsi="仿宋_GB2312" w:eastAsia="仿宋_GB2312" w:cs="仿宋_GB2312"/>
          <w:sz w:val="32"/>
          <w:szCs w:val="32"/>
          <w:highlight w:val="none"/>
        </w:rPr>
      </w:pPr>
      <w:bookmarkStart w:id="1" w:name="_Hlk82349847"/>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.申报书及相关材料一律采用 A4 纸张双面打印，并于左侧装订成册，打印一式两份（签名并加盖公章）。</w:t>
      </w:r>
    </w:p>
    <w:p>
      <w:pPr>
        <w:suppressAutoHyphens/>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br w:type="page"/>
      </w: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项目实施承诺书</w:t>
      </w:r>
    </w:p>
    <w:p>
      <w:pPr>
        <w:keepNext w:val="0"/>
        <w:keepLines w:val="0"/>
        <w:pageBreakBefore w:val="0"/>
        <w:widowControl/>
        <w:suppressAutoHyphens/>
        <w:kinsoku/>
        <w:wordWrap/>
        <w:overflowPunct/>
        <w:topLinePunct w:val="0"/>
        <w:autoSpaceDE/>
        <w:autoSpaceDN/>
        <w:bidi w:val="0"/>
        <w:adjustRightInd/>
        <w:snapToGrid/>
        <w:spacing w:line="240" w:lineRule="auto"/>
        <w:ind w:firstLine="200" w:firstLineChars="200"/>
        <w:textAlignment w:val="auto"/>
        <w:rPr>
          <w:rFonts w:ascii="仿宋" w:hAnsi="仿宋" w:eastAsia="仿宋"/>
          <w:sz w:val="10"/>
          <w:szCs w:val="10"/>
          <w:highlight w:val="none"/>
        </w:rPr>
      </w:pPr>
    </w:p>
    <w:p>
      <w:pPr>
        <w:keepNext w:val="0"/>
        <w:keepLines w:val="0"/>
        <w:pageBreakBefore w:val="0"/>
        <w:widowControl/>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单位承诺：所提供申报资料真实可靠；项目资金获批后，遵守《服务业发展资金管理办法》（财建﹝2019﹞50号）等相关财务制度规定，对本项目经费单独核算，专款专用，不挪作他用，不用于购置办公设备及人员奖金、津贴等工资性支出，不用于专利申请维持费等国家政策禁止资助的经费支出；为项目实施提供承诺的条件，按任务要求推进项目实施。</w:t>
      </w:r>
    </w:p>
    <w:p>
      <w:pPr>
        <w:keepNext w:val="0"/>
        <w:keepLines w:val="0"/>
        <w:pageBreakBefore w:val="0"/>
        <w:widowControl/>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本单位承诺如有失实或失信行为，愿意根据相关规定，承担以下责任：</w:t>
      </w:r>
    </w:p>
    <w:p>
      <w:pPr>
        <w:keepNext w:val="0"/>
        <w:keepLines w:val="0"/>
        <w:pageBreakBefore w:val="0"/>
        <w:widowControl/>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1、取消项目承接资格；</w:t>
      </w:r>
    </w:p>
    <w:p>
      <w:pPr>
        <w:keepNext w:val="0"/>
        <w:keepLines w:val="0"/>
        <w:pageBreakBefore w:val="0"/>
        <w:widowControl/>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2、撤销项目立项，并收回拨付经费；</w:t>
      </w:r>
    </w:p>
    <w:p>
      <w:pPr>
        <w:keepNext w:val="0"/>
        <w:keepLines w:val="0"/>
        <w:pageBreakBefore w:val="0"/>
        <w:widowControl/>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3、根据失信情况，记入黑名单信用记录，并报送至市公共信用信息平台，列入社会信用记录，接受相应处理；</w:t>
      </w:r>
    </w:p>
    <w:p>
      <w:pPr>
        <w:keepNext w:val="0"/>
        <w:keepLines w:val="0"/>
        <w:pageBreakBefore w:val="0"/>
        <w:widowControl/>
        <w:suppressAutoHyphens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4、其它相关法律责任。</w:t>
      </w:r>
    </w:p>
    <w:p>
      <w:pPr>
        <w:suppressAutoHyphens/>
        <w:rPr>
          <w:rFonts w:ascii="仿宋" w:hAnsi="仿宋" w:eastAsia="仿宋" w:cs="仿宋"/>
          <w:sz w:val="28"/>
          <w:szCs w:val="28"/>
          <w:highlight w:val="none"/>
        </w:rPr>
      </w:pPr>
    </w:p>
    <w:p>
      <w:pPr>
        <w:suppressAutoHyphens/>
        <w:ind w:firstLine="2880" w:firstLineChars="900"/>
        <w:rPr>
          <w:rFonts w:ascii="仿宋" w:hAnsi="仿宋" w:eastAsia="仿宋" w:cs="仿宋"/>
          <w:sz w:val="32"/>
          <w:szCs w:val="32"/>
          <w:highlight w:val="none"/>
        </w:rPr>
      </w:pPr>
      <w:r>
        <w:rPr>
          <w:rFonts w:hint="eastAsia" w:ascii="仿宋" w:hAnsi="仿宋" w:eastAsia="仿宋" w:cs="仿宋"/>
          <w:sz w:val="32"/>
          <w:szCs w:val="32"/>
          <w:highlight w:val="none"/>
        </w:rPr>
        <w:t xml:space="preserve">申报单位（盖章）：   </w:t>
      </w:r>
    </w:p>
    <w:p>
      <w:pPr>
        <w:widowControl w:val="0"/>
        <w:spacing w:before="0" w:after="140" w:line="276" w:lineRule="auto"/>
        <w:jc w:val="both"/>
        <w:rPr>
          <w:rFonts w:hint="eastAsia" w:ascii="Times New Roman" w:hAnsi="Times New Roman" w:eastAsia="宋体" w:cs="Times New Roman"/>
          <w:kern w:val="2"/>
          <w:sz w:val="21"/>
          <w:szCs w:val="24"/>
          <w:highlight w:val="none"/>
          <w:lang w:val="en-US" w:eastAsia="zh-CN" w:bidi="ar-SA"/>
        </w:rPr>
      </w:pPr>
      <w:r>
        <w:rPr>
          <w:rFonts w:ascii="仿宋" w:hAnsi="仿宋" w:eastAsia="仿宋" w:cs="仿宋"/>
          <w:kern w:val="2"/>
          <w:sz w:val="28"/>
          <w:szCs w:val="28"/>
          <w:highlight w:val="none"/>
          <w:lang w:val="en-US" w:eastAsia="zh-CN" w:bidi="ar-SA"/>
        </w:rPr>
        <w:t xml:space="preserve">                                 </w:t>
      </w:r>
      <w:r>
        <w:rPr>
          <w:rFonts w:hint="eastAsia" w:ascii="仿宋" w:hAnsi="仿宋" w:eastAsia="仿宋" w:cs="仿宋"/>
          <w:kern w:val="2"/>
          <w:sz w:val="28"/>
          <w:szCs w:val="28"/>
          <w:highlight w:val="none"/>
          <w:lang w:val="en-US" w:eastAsia="zh-CN" w:bidi="ar-SA"/>
        </w:rPr>
        <w:t xml:space="preserve">    </w:t>
      </w:r>
      <w:r>
        <w:rPr>
          <w:rFonts w:hint="eastAsia" w:ascii="仿宋" w:hAnsi="仿宋" w:eastAsia="仿宋" w:cs="仿宋"/>
          <w:kern w:val="2"/>
          <w:sz w:val="32"/>
          <w:szCs w:val="32"/>
          <w:highlight w:val="none"/>
          <w:lang w:val="en-US" w:eastAsia="zh-CN" w:bidi="ar-SA"/>
        </w:rPr>
        <w:t>年   月</w:t>
      </w:r>
      <w:r>
        <w:rPr>
          <w:rFonts w:ascii="仿宋" w:hAnsi="仿宋" w:eastAsia="仿宋" w:cs="仿宋"/>
          <w:kern w:val="2"/>
          <w:sz w:val="32"/>
          <w:szCs w:val="32"/>
          <w:highlight w:val="none"/>
          <w:lang w:val="en-US" w:eastAsia="zh-CN" w:bidi="ar-SA"/>
        </w:rPr>
        <w:t xml:space="preserve">   </w:t>
      </w:r>
      <w:r>
        <w:rPr>
          <w:rFonts w:hint="eastAsia" w:ascii="仿宋" w:hAnsi="仿宋" w:eastAsia="仿宋" w:cs="仿宋"/>
          <w:kern w:val="2"/>
          <w:sz w:val="32"/>
          <w:szCs w:val="32"/>
          <w:highlight w:val="none"/>
          <w:lang w:val="en-US" w:eastAsia="zh-CN" w:bidi="ar-SA"/>
        </w:rPr>
        <w:t>日</w:t>
      </w:r>
    </w:p>
    <w:bookmarkEnd w:id="1"/>
    <w:p>
      <w:pPr>
        <w:widowControl/>
        <w:suppressAutoHyphens/>
        <w:spacing w:line="315" w:lineRule="atLeast"/>
        <w:jc w:val="left"/>
        <w:rPr>
          <w:rFonts w:hint="eastAsia" w:ascii="宋体" w:hAnsi="宋体" w:eastAsia="宋体" w:cs="宋体"/>
          <w:b/>
          <w:color w:val="313131"/>
          <w:kern w:val="0"/>
          <w:sz w:val="28"/>
          <w:szCs w:val="28"/>
          <w:highlight w:val="none"/>
        </w:rPr>
      </w:pPr>
      <w:r>
        <w:rPr>
          <w:rFonts w:hint="eastAsia" w:ascii="仿宋_GB2312" w:hAnsi="仿宋_GB2312" w:eastAsia="仿宋_GB2312" w:cs="仿宋_GB2312"/>
          <w:sz w:val="32"/>
          <w:szCs w:val="32"/>
          <w:highlight w:val="none"/>
        </w:rPr>
        <w:br w:type="page"/>
      </w:r>
    </w:p>
    <w:tbl>
      <w:tblPr>
        <w:tblStyle w:val="11"/>
        <w:tblW w:w="852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1768"/>
        <w:gridCol w:w="2062"/>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top"/>
          </w:tcPr>
          <w:p>
            <w:pPr>
              <w:widowControl w:val="0"/>
              <w:suppressAutoHyphens/>
              <w:spacing w:line="360" w:lineRule="auto"/>
              <w:jc w:val="both"/>
              <w:rPr>
                <w:rFonts w:hint="eastAsia" w:ascii="宋体" w:hAnsi="宋体" w:eastAsia="宋体" w:cs="宋体"/>
                <w:color w:val="auto"/>
                <w:highlight w:val="none"/>
              </w:rPr>
            </w:pPr>
            <w:r>
              <w:rPr>
                <w:rFonts w:hint="eastAsia" w:ascii="宋体" w:hAnsi="宋体" w:eastAsia="宋体" w:cs="宋体"/>
                <w:b/>
                <w:color w:val="auto"/>
                <w:highlight w:val="none"/>
              </w:rPr>
              <w:t>一、单位基本情况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widowControl w:val="0"/>
              <w:suppressAutoHyphens/>
              <w:jc w:val="both"/>
              <w:rPr>
                <w:rFonts w:hint="eastAsia" w:ascii="宋体" w:hAnsi="宋体" w:eastAsia="宋体" w:cs="宋体"/>
                <w:color w:val="auto"/>
                <w:highlight w:val="none"/>
              </w:rPr>
            </w:pPr>
            <w:r>
              <w:rPr>
                <w:rFonts w:hint="eastAsia" w:ascii="宋体" w:hAnsi="宋体" w:eastAsia="宋体" w:cs="宋体"/>
                <w:color w:val="auto"/>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单位名称</w:t>
            </w:r>
          </w:p>
        </w:tc>
        <w:tc>
          <w:tcPr>
            <w:tcW w:w="1768" w:type="dxa"/>
            <w:tcBorders>
              <w:tl2br w:val="nil"/>
              <w:tr2bl w:val="nil"/>
            </w:tcBorders>
            <w:noWrap w:val="0"/>
            <w:vAlign w:val="center"/>
          </w:tcPr>
          <w:p>
            <w:pPr>
              <w:suppressAutoHyphens/>
              <w:jc w:val="both"/>
              <w:rPr>
                <w:rFonts w:hint="eastAsia" w:ascii="宋体" w:hAnsi="宋体" w:eastAsia="宋体" w:cs="宋体"/>
                <w:color w:val="auto"/>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统一社会信用代码</w:t>
            </w:r>
          </w:p>
        </w:tc>
        <w:tc>
          <w:tcPr>
            <w:tcW w:w="2200" w:type="dxa"/>
            <w:tcBorders>
              <w:tl2br w:val="nil"/>
              <w:tr2bl w:val="nil"/>
            </w:tcBorders>
            <w:noWrap w:val="0"/>
            <w:vAlign w:val="center"/>
          </w:tcPr>
          <w:p>
            <w:pPr>
              <w:suppressAutoHyphens/>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法定代表人</w:t>
            </w:r>
          </w:p>
        </w:tc>
        <w:tc>
          <w:tcPr>
            <w:tcW w:w="1768" w:type="dxa"/>
            <w:tcBorders>
              <w:tl2br w:val="nil"/>
              <w:tr2bl w:val="nil"/>
            </w:tcBorders>
            <w:noWrap w:val="0"/>
            <w:vAlign w:val="center"/>
          </w:tcPr>
          <w:p>
            <w:pPr>
              <w:suppressAutoHyphens/>
              <w:jc w:val="both"/>
              <w:rPr>
                <w:rFonts w:hint="eastAsia" w:ascii="宋体" w:hAnsi="宋体" w:eastAsia="宋体" w:cs="宋体"/>
                <w:color w:val="auto"/>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电话</w:t>
            </w:r>
          </w:p>
        </w:tc>
        <w:tc>
          <w:tcPr>
            <w:tcW w:w="2200" w:type="dxa"/>
            <w:tcBorders>
              <w:tl2br w:val="nil"/>
              <w:tr2bl w:val="nil"/>
            </w:tcBorders>
            <w:noWrap w:val="0"/>
            <w:vAlign w:val="center"/>
          </w:tcPr>
          <w:p>
            <w:pPr>
              <w:suppressAutoHyphens/>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注册地</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通讯地址</w:t>
            </w:r>
          </w:p>
        </w:tc>
        <w:tc>
          <w:tcPr>
            <w:tcW w:w="1768" w:type="dxa"/>
            <w:tcBorders>
              <w:tl2br w:val="nil"/>
              <w:tr2bl w:val="nil"/>
            </w:tcBorders>
            <w:noWrap w:val="0"/>
            <w:vAlign w:val="center"/>
          </w:tcPr>
          <w:p>
            <w:pPr>
              <w:suppressAutoHyphens/>
              <w:jc w:val="both"/>
              <w:rPr>
                <w:rFonts w:hint="eastAsia" w:ascii="宋体" w:hAnsi="宋体" w:eastAsia="宋体" w:cs="宋体"/>
                <w:color w:val="auto"/>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邮政编码</w:t>
            </w:r>
          </w:p>
        </w:tc>
        <w:tc>
          <w:tcPr>
            <w:tcW w:w="2200" w:type="dxa"/>
            <w:tcBorders>
              <w:tl2br w:val="nil"/>
              <w:tr2bl w:val="nil"/>
            </w:tcBorders>
            <w:noWrap w:val="0"/>
            <w:vAlign w:val="center"/>
          </w:tcPr>
          <w:p>
            <w:pPr>
              <w:suppressAutoHyphens/>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开户银行</w:t>
            </w:r>
          </w:p>
        </w:tc>
        <w:tc>
          <w:tcPr>
            <w:tcW w:w="1768" w:type="dxa"/>
            <w:tcBorders>
              <w:tl2br w:val="nil"/>
              <w:tr2bl w:val="nil"/>
            </w:tcBorders>
            <w:noWrap w:val="0"/>
            <w:vAlign w:val="center"/>
          </w:tcPr>
          <w:p>
            <w:pPr>
              <w:suppressAutoHyphens/>
              <w:jc w:val="both"/>
              <w:rPr>
                <w:rFonts w:hint="eastAsia" w:ascii="宋体" w:hAnsi="宋体" w:eastAsia="宋体" w:cs="宋体"/>
                <w:color w:val="auto"/>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银行卡号</w:t>
            </w:r>
          </w:p>
        </w:tc>
        <w:tc>
          <w:tcPr>
            <w:tcW w:w="2200" w:type="dxa"/>
            <w:tcBorders>
              <w:tl2br w:val="nil"/>
              <w:tr2bl w:val="nil"/>
            </w:tcBorders>
            <w:noWrap w:val="0"/>
            <w:vAlign w:val="center"/>
          </w:tcPr>
          <w:p>
            <w:pPr>
              <w:suppressAutoHyphens/>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项目联系人</w:t>
            </w:r>
          </w:p>
        </w:tc>
        <w:tc>
          <w:tcPr>
            <w:tcW w:w="1768" w:type="dxa"/>
            <w:tcBorders>
              <w:tl2br w:val="nil"/>
              <w:tr2bl w:val="nil"/>
            </w:tcBorders>
            <w:noWrap w:val="0"/>
            <w:vAlign w:val="center"/>
          </w:tcPr>
          <w:p>
            <w:pPr>
              <w:suppressAutoHyphens/>
              <w:jc w:val="both"/>
              <w:rPr>
                <w:rFonts w:hint="eastAsia" w:ascii="宋体" w:hAnsi="宋体" w:eastAsia="宋体" w:cs="宋体"/>
                <w:color w:val="auto"/>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联系人电话</w:t>
            </w:r>
          </w:p>
        </w:tc>
        <w:tc>
          <w:tcPr>
            <w:tcW w:w="2200" w:type="dxa"/>
            <w:tcBorders>
              <w:tl2br w:val="nil"/>
              <w:tr2bl w:val="nil"/>
            </w:tcBorders>
            <w:noWrap w:val="0"/>
            <w:vAlign w:val="center"/>
          </w:tcPr>
          <w:p>
            <w:pPr>
              <w:suppressAutoHyphens/>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职务</w:t>
            </w:r>
          </w:p>
        </w:tc>
        <w:tc>
          <w:tcPr>
            <w:tcW w:w="1768" w:type="dxa"/>
            <w:tcBorders>
              <w:tl2br w:val="nil"/>
              <w:tr2bl w:val="nil"/>
            </w:tcBorders>
            <w:noWrap w:val="0"/>
            <w:vAlign w:val="center"/>
          </w:tcPr>
          <w:p>
            <w:pPr>
              <w:suppressAutoHyphens/>
              <w:jc w:val="both"/>
              <w:rPr>
                <w:rFonts w:hint="eastAsia" w:ascii="宋体" w:hAnsi="宋体" w:eastAsia="宋体" w:cs="宋体"/>
                <w:color w:val="auto"/>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联系人手机</w:t>
            </w:r>
          </w:p>
        </w:tc>
        <w:tc>
          <w:tcPr>
            <w:tcW w:w="2200" w:type="dxa"/>
            <w:tcBorders>
              <w:tl2br w:val="nil"/>
              <w:tr2bl w:val="nil"/>
            </w:tcBorders>
            <w:noWrap w:val="0"/>
            <w:vAlign w:val="center"/>
          </w:tcPr>
          <w:p>
            <w:pPr>
              <w:suppressAutoHyphens/>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邮箱</w:t>
            </w:r>
          </w:p>
        </w:tc>
        <w:tc>
          <w:tcPr>
            <w:tcW w:w="1768"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企业规模</w:t>
            </w:r>
          </w:p>
        </w:tc>
        <w:tc>
          <w:tcPr>
            <w:tcW w:w="2200"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所属行业</w:t>
            </w:r>
          </w:p>
        </w:tc>
        <w:tc>
          <w:tcPr>
            <w:tcW w:w="1768"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单位类型</w:t>
            </w:r>
          </w:p>
        </w:tc>
        <w:tc>
          <w:tcPr>
            <w:tcW w:w="2200"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1768"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控股或独资情况</w:t>
            </w:r>
          </w:p>
        </w:tc>
        <w:tc>
          <w:tcPr>
            <w:tcW w:w="2200"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经营情况</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税后利润</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研发经费投入</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纳税总额</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知识产权经费投入</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单位主要情况文字描述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（本单位主要业务、行业地位和影响力；是否承担过国家、本市战略性新兴产业重点项目重大任务；其他事项。限400字）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4"/>
            <w:tcBorders>
              <w:tl2br w:val="nil"/>
              <w:tr2bl w:val="nil"/>
            </w:tcBorders>
            <w:noWrap w:val="0"/>
            <w:vAlign w:val="center"/>
          </w:tcPr>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专利商标获奖情况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（近3年内获得中国专利奖、上海市知识产权创造奖（专利商标奖）情况。限400字）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22" w:type="dxa"/>
            <w:gridSpan w:val="4"/>
            <w:tcBorders>
              <w:tl2br w:val="nil"/>
              <w:tr2bl w:val="nil"/>
            </w:tcBorders>
            <w:noWrap w:val="0"/>
            <w:vAlign w:val="center"/>
          </w:tcPr>
          <w:p>
            <w:pPr>
              <w:widowControl w:val="0"/>
              <w:spacing w:before="0" w:after="140" w:line="276" w:lineRule="auto"/>
              <w:jc w:val="both"/>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highlight w:val="none"/>
              </w:rPr>
              <w:t>二、知识产权工作</w:t>
            </w:r>
            <w:r>
              <w:rPr>
                <w:rFonts w:hint="eastAsia" w:ascii="宋体" w:hAnsi="宋体" w:eastAsia="宋体" w:cs="宋体"/>
                <w:b/>
                <w:color w:val="auto"/>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知识产权工作</w:t>
            </w:r>
            <w:r>
              <w:rPr>
                <w:rFonts w:hint="eastAsia" w:ascii="宋体" w:hAnsi="宋体" w:eastAsia="宋体" w:cs="宋体"/>
                <w:color w:val="auto"/>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知识产权工作机构</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知识产权工作人员总数</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专职专业人员数量</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专利管理工程师</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专利代理师</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知识产权师</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知识产权工作机构的主管领导</w:t>
            </w:r>
          </w:p>
        </w:tc>
        <w:tc>
          <w:tcPr>
            <w:tcW w:w="6030" w:type="dxa"/>
            <w:gridSpan w:val="3"/>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68"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核心人员知识产权业务培训率</w:t>
            </w:r>
          </w:p>
        </w:tc>
        <w:tc>
          <w:tcPr>
            <w:tcW w:w="2200" w:type="dxa"/>
            <w:tcBorders>
              <w:tl2br w:val="nil"/>
              <w:tr2bl w:val="nil"/>
            </w:tcBorders>
            <w:noWrap w:val="0"/>
            <w:vAlign w:val="center"/>
          </w:tcPr>
          <w:p>
            <w:pPr>
              <w:suppressAutoHyphens/>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知识产权管理体系建设与知识产权宣传培训（完善知识产权制度建设和管理体系及形成的典型案例；知识产权日常宣传普及、重大活动参与成效、核心人员实务培训情况及形成的典型案例。限500字）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本单位是否通过相应知识产权管理规范认证，获得认证证书且证书仍在有效期内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知识产权创造情况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widowControl w:val="0"/>
              <w:suppressAutoHyphens/>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有效发明专利</w:t>
            </w:r>
          </w:p>
          <w:p>
            <w:pPr>
              <w:widowControl w:val="0"/>
              <w:suppressAutoHyphens/>
              <w:jc w:val="center"/>
              <w:rPr>
                <w:rFonts w:hint="eastAsia" w:ascii="宋体" w:hAnsi="宋体" w:eastAsia="宋体" w:cs="宋体"/>
                <w:color w:val="auto"/>
                <w:highlight w:val="none"/>
              </w:rPr>
            </w:pPr>
            <w:r>
              <w:rPr>
                <w:rFonts w:hint="eastAsia" w:ascii="宋体" w:hAnsi="宋体" w:eastAsia="宋体" w:cs="宋体"/>
                <w:color w:val="auto"/>
                <w:sz w:val="21"/>
                <w:highlight w:val="none"/>
              </w:rPr>
              <w:t>拥有量</w:t>
            </w:r>
          </w:p>
        </w:tc>
        <w:tc>
          <w:tcPr>
            <w:tcW w:w="1768" w:type="dxa"/>
            <w:tcBorders>
              <w:tl2br w:val="nil"/>
              <w:tr2bl w:val="nil"/>
            </w:tcBorders>
            <w:noWrap w:val="0"/>
            <w:vAlign w:val="center"/>
          </w:tcPr>
          <w:p>
            <w:pPr>
              <w:widowControl w:val="0"/>
              <w:suppressAutoHyphens/>
              <w:jc w:val="center"/>
              <w:rPr>
                <w:rFonts w:hint="eastAsia" w:ascii="宋体" w:hAnsi="宋体" w:eastAsia="宋体" w:cs="宋体"/>
                <w:color w:val="auto"/>
                <w:highlight w:val="none"/>
              </w:rPr>
            </w:pPr>
            <w:r>
              <w:rPr>
                <w:rFonts w:hint="eastAsia" w:ascii="宋体" w:hAnsi="宋体" w:eastAsia="宋体" w:cs="宋体"/>
                <w:color w:val="auto"/>
                <w:sz w:val="21"/>
                <w:highlight w:val="none"/>
              </w:rPr>
              <w:t>件</w:t>
            </w:r>
          </w:p>
        </w:tc>
        <w:tc>
          <w:tcPr>
            <w:tcW w:w="2062" w:type="dxa"/>
            <w:tcBorders>
              <w:tl2br w:val="nil"/>
              <w:tr2bl w:val="nil"/>
            </w:tcBorders>
            <w:noWrap w:val="0"/>
            <w:vAlign w:val="center"/>
          </w:tcPr>
          <w:p>
            <w:pPr>
              <w:widowControl w:val="0"/>
              <w:suppressAutoHyphens/>
              <w:jc w:val="center"/>
              <w:rPr>
                <w:rFonts w:hint="eastAsia" w:ascii="宋体" w:hAnsi="宋体" w:eastAsia="宋体" w:cs="宋体"/>
                <w:color w:val="auto"/>
                <w:highlight w:val="none"/>
              </w:rPr>
            </w:pPr>
            <w:r>
              <w:rPr>
                <w:rFonts w:hint="eastAsia" w:ascii="宋体" w:hAnsi="宋体" w:eastAsia="宋体" w:cs="宋体"/>
                <w:color w:val="auto"/>
                <w:sz w:val="21"/>
                <w:highlight w:val="none"/>
              </w:rPr>
              <w:t>实用新型</w:t>
            </w:r>
            <w:r>
              <w:rPr>
                <w:rFonts w:hint="eastAsia" w:ascii="宋体" w:hAnsi="宋体" w:eastAsia="宋体" w:cs="宋体"/>
                <w:color w:val="auto"/>
                <w:sz w:val="21"/>
                <w:highlight w:val="none"/>
                <w:lang w:eastAsia="zh-CN"/>
              </w:rPr>
              <w:t>专利</w:t>
            </w:r>
            <w:r>
              <w:rPr>
                <w:rFonts w:hint="eastAsia" w:ascii="宋体" w:hAnsi="宋体" w:eastAsia="宋体" w:cs="宋体"/>
                <w:color w:val="auto"/>
                <w:sz w:val="21"/>
                <w:highlight w:val="none"/>
              </w:rPr>
              <w:t>拥有量</w:t>
            </w:r>
          </w:p>
        </w:tc>
        <w:tc>
          <w:tcPr>
            <w:tcW w:w="2200" w:type="dxa"/>
            <w:tcBorders>
              <w:tl2br w:val="nil"/>
              <w:tr2bl w:val="nil"/>
            </w:tcBorders>
            <w:noWrap w:val="0"/>
            <w:vAlign w:val="center"/>
          </w:tcPr>
          <w:p>
            <w:pPr>
              <w:widowControl w:val="0"/>
              <w:suppressAutoHyphens/>
              <w:jc w:val="center"/>
              <w:rPr>
                <w:rFonts w:hint="eastAsia" w:ascii="宋体" w:hAnsi="宋体" w:eastAsia="宋体" w:cs="宋体"/>
                <w:color w:val="auto"/>
                <w:highlight w:val="none"/>
              </w:rPr>
            </w:pPr>
            <w:r>
              <w:rPr>
                <w:rFonts w:hint="eastAsia" w:ascii="宋体" w:hAnsi="宋体" w:eastAsia="宋体" w:cs="宋体"/>
                <w:color w:val="auto"/>
                <w:sz w:val="21"/>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widowControl w:val="0"/>
              <w:suppressAutoHyphens/>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实用新型拥有量</w:t>
            </w:r>
          </w:p>
        </w:tc>
        <w:tc>
          <w:tcPr>
            <w:tcW w:w="1768" w:type="dxa"/>
            <w:tcBorders>
              <w:tl2br w:val="nil"/>
              <w:tr2bl w:val="nil"/>
            </w:tcBorders>
            <w:noWrap w:val="0"/>
            <w:vAlign w:val="center"/>
          </w:tcPr>
          <w:p>
            <w:pPr>
              <w:widowControl w:val="0"/>
              <w:suppressAutoHyphens/>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件</w:t>
            </w:r>
          </w:p>
        </w:tc>
        <w:tc>
          <w:tcPr>
            <w:tcW w:w="2062" w:type="dxa"/>
            <w:tcBorders>
              <w:tl2br w:val="nil"/>
              <w:tr2bl w:val="nil"/>
            </w:tcBorders>
            <w:noWrap w:val="0"/>
            <w:vAlign w:val="center"/>
          </w:tcPr>
          <w:p>
            <w:pPr>
              <w:widowControl w:val="0"/>
              <w:suppressAutoHyphens/>
              <w:jc w:val="center"/>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在用商标数量</w:t>
            </w:r>
          </w:p>
        </w:tc>
        <w:tc>
          <w:tcPr>
            <w:tcW w:w="2200" w:type="dxa"/>
            <w:tcBorders>
              <w:tl2br w:val="nil"/>
              <w:tr2bl w:val="nil"/>
            </w:tcBorders>
            <w:noWrap w:val="0"/>
            <w:vAlign w:val="center"/>
          </w:tcPr>
          <w:p>
            <w:pPr>
              <w:widowControl w:val="0"/>
              <w:suppressAutoHyphens/>
              <w:jc w:val="center"/>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商标最长使用年限（年）</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授权以后维持10年以上发明专利</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top"/>
          </w:tcPr>
          <w:p>
            <w:pPr>
              <w:suppressAutoHyphens/>
              <w:jc w:val="center"/>
              <w:rPr>
                <w:rFonts w:hint="eastAsia" w:ascii="宋体" w:hAnsi="宋体" w:eastAsia="宋体" w:cs="宋体"/>
                <w:color w:val="auto"/>
                <w:sz w:val="21"/>
                <w:szCs w:val="21"/>
                <w:highlight w:val="none"/>
              </w:rPr>
            </w:pP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申请量</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取得国外授权量</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PCT专利</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马德里商标</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知识产权</w:t>
            </w:r>
            <w:r>
              <w:rPr>
                <w:rFonts w:hint="eastAsia" w:ascii="宋体" w:hAnsi="宋体" w:eastAsia="宋体" w:cs="宋体"/>
                <w:color w:val="auto"/>
                <w:highlight w:val="none"/>
                <w:lang w:val="en-US" w:eastAsia="zh-CN"/>
              </w:rPr>
              <w:t>运营</w:t>
            </w:r>
            <w:r>
              <w:rPr>
                <w:rFonts w:hint="eastAsia" w:ascii="宋体" w:hAnsi="宋体" w:eastAsia="宋体" w:cs="宋体"/>
                <w:color w:val="auto"/>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专利许可登记备案金额</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专利转让登记备案金额</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知识产权质押融资登记备案金额</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专利保险</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商标保险</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知识产权作价入股、投贷联动、融资租赁</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知识产权信托、证券化</w:t>
            </w:r>
          </w:p>
        </w:tc>
        <w:tc>
          <w:tcPr>
            <w:tcW w:w="1768"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062"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c>
          <w:tcPr>
            <w:tcW w:w="2200" w:type="dxa"/>
            <w:tcBorders>
              <w:tl2br w:val="nil"/>
              <w:tr2bl w:val="nil"/>
            </w:tcBorders>
            <w:noWrap w:val="0"/>
            <w:vAlign w:val="center"/>
          </w:tcPr>
          <w:p>
            <w:pPr>
              <w:suppressAutoHyphen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促进知识产权实施的措施及其效果（开展知识产权转化运用创新举措及形成的典型案例。限500字）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Times New Roman" w:hAnsi="Times New Roman"/>
                <w:color w:val="auto"/>
                <w:highlight w:val="none"/>
              </w:rPr>
            </w:pPr>
          </w:p>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rPr>
                <w:rFonts w:hint="eastAsia" w:ascii="宋体" w:hAnsi="宋体" w:eastAsia="宋体" w:cs="宋体"/>
                <w:color w:val="auto"/>
                <w:sz w:val="21"/>
                <w:szCs w:val="21"/>
                <w:highlight w:val="none"/>
              </w:rPr>
            </w:pPr>
            <w:r>
              <w:rPr>
                <w:rFonts w:hint="eastAsia" w:ascii="宋体" w:hAnsi="宋体" w:cs="宋体"/>
                <w:color w:val="auto"/>
                <w:highlight w:val="none"/>
                <w:lang w:eastAsia="zh-CN"/>
              </w:rPr>
              <w:t>专利导航开展及利用情况</w:t>
            </w:r>
            <w:r>
              <w:rPr>
                <w:rFonts w:hint="eastAsia" w:ascii="宋体" w:hAnsi="宋体" w:eastAsia="宋体" w:cs="宋体"/>
                <w:color w:val="auto"/>
                <w:highlight w:val="none"/>
              </w:rPr>
              <w:t>（专利</w:t>
            </w:r>
            <w:r>
              <w:rPr>
                <w:rFonts w:hint="eastAsia" w:ascii="宋体" w:hAnsi="宋体" w:cs="宋体"/>
                <w:color w:val="auto"/>
                <w:highlight w:val="none"/>
                <w:lang w:eastAsia="zh-CN"/>
              </w:rPr>
              <w:t>导航助力</w:t>
            </w:r>
            <w:r>
              <w:rPr>
                <w:rFonts w:hint="eastAsia" w:ascii="宋体" w:hAnsi="宋体" w:eastAsia="宋体" w:cs="宋体"/>
                <w:color w:val="auto"/>
                <w:highlight w:val="none"/>
              </w:rPr>
              <w:t>企业创新发展及典型案例，限400字）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rPr>
                <w:rFonts w:hint="eastAsia" w:ascii="Times New Roman" w:hAnsi="Times New Roman"/>
                <w:color w:val="auto"/>
                <w:highlight w:val="none"/>
              </w:rPr>
            </w:pPr>
          </w:p>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jc w:val="both"/>
              <w:rPr>
                <w:rFonts w:hint="eastAsia" w:ascii="宋体" w:hAnsi="宋体" w:eastAsia="宋体" w:cs="宋体"/>
                <w:color w:val="auto"/>
                <w:sz w:val="21"/>
                <w:szCs w:val="21"/>
                <w:highlight w:val="none"/>
              </w:rPr>
            </w:pPr>
            <w:r>
              <w:rPr>
                <w:rFonts w:hint="eastAsia" w:ascii="Times New Roman" w:hAnsi="Times New Roman"/>
                <w:color w:val="auto"/>
                <w:highlight w:val="none"/>
              </w:rPr>
              <w:t>（包括但不限于建设目标、工作任务、资金预算、保障措施、进度安排等，不超过2000字，详细内容可作为附件附后）</w:t>
            </w:r>
          </w:p>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p>
            <w:pPr>
              <w:widowControl w:val="0"/>
              <w:spacing w:before="0" w:after="140" w:line="276" w:lineRule="auto"/>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highlight w:val="none"/>
                <w:lang w:val="en-US" w:eastAsia="zh-CN"/>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snapToGrid w:val="0"/>
              <w:spacing w:line="0" w:lineRule="atLeast"/>
              <w:ind w:firstLine="480" w:firstLineChars="200"/>
              <w:jc w:val="both"/>
              <w:rPr>
                <w:rFonts w:hint="eastAsia" w:ascii="宋体" w:hAnsi="宋体" w:eastAsia="宋体" w:cs="宋体"/>
                <w:color w:val="auto"/>
                <w:sz w:val="24"/>
                <w:highlight w:val="none"/>
              </w:rPr>
            </w:pPr>
          </w:p>
          <w:p>
            <w:pPr>
              <w:suppressAutoHyphens/>
              <w:snapToGrid w:val="0"/>
              <w:spacing w:line="0" w:lineRule="atLeast"/>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本单位</w:t>
            </w:r>
            <w:r>
              <w:rPr>
                <w:rFonts w:hint="eastAsia" w:ascii="宋体" w:hAnsi="宋体" w:eastAsia="宋体" w:cs="宋体"/>
                <w:color w:val="auto"/>
                <w:sz w:val="24"/>
                <w:highlight w:val="none"/>
                <w:lang w:eastAsia="zh-CN"/>
              </w:rPr>
              <w:t>符合项目申报条件，承诺</w:t>
            </w:r>
            <w:r>
              <w:rPr>
                <w:rFonts w:hint="eastAsia" w:ascii="宋体" w:hAnsi="宋体" w:eastAsia="宋体" w:cs="宋体"/>
                <w:color w:val="auto"/>
                <w:sz w:val="24"/>
                <w:highlight w:val="none"/>
              </w:rPr>
              <w:t>所提供资料真实有效，并承担可能引起的一切后果。</w:t>
            </w:r>
            <w:r>
              <w:rPr>
                <w:rFonts w:hint="eastAsia" w:ascii="宋体" w:hAnsi="宋体" w:eastAsia="宋体" w:cs="宋体"/>
                <w:color w:val="auto"/>
                <w:sz w:val="24"/>
                <w:highlight w:val="none"/>
                <w:lang w:eastAsia="zh-CN"/>
              </w:rPr>
              <w:t>同意申报。</w:t>
            </w:r>
          </w:p>
          <w:p>
            <w:pPr>
              <w:suppressAutoHyphens/>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单位签章：</w:t>
            </w:r>
          </w:p>
          <w:p>
            <w:pPr>
              <w:suppressAutoHyphens/>
              <w:ind w:firstLine="2200" w:firstLineChars="1000"/>
              <w:jc w:val="right"/>
              <w:rPr>
                <w:rFonts w:hint="eastAsia" w:ascii="宋体" w:hAnsi="宋体" w:eastAsia="宋体" w:cs="宋体"/>
                <w:color w:val="auto"/>
                <w:sz w:val="21"/>
                <w:szCs w:val="21"/>
                <w:highlight w:val="none"/>
                <w:lang w:val="en-US" w:eastAsia="zh-CN"/>
              </w:rPr>
            </w:pPr>
            <w:r>
              <w:rPr>
                <w:rFonts w:hint="eastAsia" w:ascii="仿宋_GB2312" w:hAnsi="仿宋_GB2312" w:eastAsia="仿宋_GB2312" w:cs="仿宋_GB2312"/>
                <w:color w:val="auto"/>
                <w:sz w:val="22"/>
                <w:szCs w:val="2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highlight w:val="none"/>
                <w:lang w:val="en-US" w:eastAsia="zh-CN"/>
              </w:rPr>
              <w:t>五、推荐单位意见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4"/>
            <w:tcBorders>
              <w:tl2br w:val="nil"/>
              <w:tr2bl w:val="nil"/>
            </w:tcBorders>
            <w:noWrap w:val="0"/>
            <w:vAlign w:val="center"/>
          </w:tcPr>
          <w:p>
            <w:pPr>
              <w:suppressAutoHyphens/>
              <w:snapToGrid w:val="0"/>
              <w:spacing w:line="0" w:lineRule="atLeast"/>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（是否符合申报条件，同意推荐）</w:t>
            </w:r>
          </w:p>
          <w:p>
            <w:pPr>
              <w:suppressAutoHyphens/>
              <w:snapToGrid w:val="0"/>
              <w:spacing w:line="0" w:lineRule="atLeast"/>
              <w:jc w:val="both"/>
              <w:rPr>
                <w:rFonts w:hint="eastAsia" w:ascii="宋体" w:hAnsi="宋体" w:eastAsia="宋体" w:cs="宋体"/>
                <w:color w:val="auto"/>
                <w:sz w:val="24"/>
                <w:highlight w:val="none"/>
                <w:lang w:eastAsia="zh-CN"/>
              </w:rPr>
            </w:pPr>
          </w:p>
          <w:p>
            <w:pPr>
              <w:suppressAutoHyphens/>
              <w:snapToGrid w:val="0"/>
              <w:spacing w:line="0" w:lineRule="atLeast"/>
              <w:ind w:firstLine="4560" w:firstLineChars="1900"/>
              <w:jc w:val="both"/>
              <w:rPr>
                <w:rFonts w:hint="eastAsia" w:ascii="宋体" w:hAnsi="宋体" w:eastAsia="宋体" w:cs="宋体"/>
                <w:color w:val="auto"/>
                <w:sz w:val="24"/>
                <w:highlight w:val="none"/>
                <w:lang w:eastAsia="zh-CN"/>
              </w:rPr>
            </w:pPr>
          </w:p>
          <w:p>
            <w:pPr>
              <w:suppressAutoHyphens/>
              <w:snapToGrid w:val="0"/>
              <w:spacing w:line="0" w:lineRule="atLeast"/>
              <w:ind w:firstLine="4560" w:firstLineChars="1900"/>
              <w:jc w:val="both"/>
              <w:rPr>
                <w:rFonts w:hint="eastAsia" w:ascii="宋体" w:hAnsi="宋体" w:eastAsia="宋体" w:cs="宋体"/>
                <w:color w:val="auto"/>
                <w:sz w:val="24"/>
                <w:highlight w:val="none"/>
                <w:lang w:eastAsia="zh-CN"/>
              </w:rPr>
            </w:pPr>
          </w:p>
          <w:p>
            <w:pPr>
              <w:suppressAutoHyphens/>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lang w:eastAsia="zh-CN"/>
              </w:rPr>
              <w:t>推荐单位：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签</w:t>
            </w:r>
            <w:r>
              <w:rPr>
                <w:rFonts w:hint="eastAsia" w:ascii="宋体" w:hAnsi="宋体" w:eastAsia="宋体" w:cs="宋体"/>
                <w:color w:val="auto"/>
                <w:sz w:val="24"/>
                <w:highlight w:val="none"/>
              </w:rPr>
              <w:t>章）</w:t>
            </w:r>
          </w:p>
        </w:tc>
      </w:tr>
    </w:tbl>
    <w:p>
      <w:pPr>
        <w:widowControl w:val="0"/>
        <w:spacing w:before="0" w:after="140" w:line="276" w:lineRule="auto"/>
        <w:jc w:val="both"/>
        <w:rPr>
          <w:rFonts w:ascii="Times New Roman" w:hAnsi="Times New Roman" w:eastAsia="宋体" w:cs="Times New Roman"/>
          <w:kern w:val="2"/>
          <w:sz w:val="21"/>
          <w:szCs w:val="24"/>
          <w:highlight w:val="none"/>
          <w:lang w:val="en-US" w:eastAsia="zh-CN" w:bidi="ar-SA"/>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r>
        <w:rPr>
          <w:rFonts w:ascii="仿宋_GB2312" w:hAnsi="宋体" w:eastAsia="仿宋_GB2312" w:cs="Times New Roman"/>
          <w:sz w:val="28"/>
          <w:szCs w:val="28"/>
        </w:rPr>
        <mc:AlternateContent>
          <mc:Choice Requires="wps">
            <w:drawing>
              <wp:anchor distT="0" distB="0" distL="114300" distR="114300" simplePos="0" relativeHeight="251688960" behindDoc="0" locked="0" layoutInCell="1" allowOverlap="1">
                <wp:simplePos x="0" y="0"/>
                <wp:positionH relativeFrom="column">
                  <wp:posOffset>28575</wp:posOffset>
                </wp:positionH>
                <wp:positionV relativeFrom="paragraph">
                  <wp:posOffset>332740</wp:posOffset>
                </wp:positionV>
                <wp:extent cx="5615940" cy="0"/>
                <wp:effectExtent l="0" t="0" r="0" b="0"/>
                <wp:wrapNone/>
                <wp:docPr id="79" name="直线 130"/>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2.25pt;margin-top:26.2pt;height:0pt;width:442.2pt;z-index:251688960;mso-width-relative:page;mso-height-relative:page;" filled="f" stroked="t" coordsize="21600,21600" o:gfxdata="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FgVwfTqAQAA3gMAAA4AAAAAAAAAAQAgAAAAOAEAAGRycy9l&#10;Mm9Eb2MueG1sUEsBAhQAFAAAAAgAh07iQEx/6dDTAAAABwEAAA8AAAAAAAAAAQAgAAAAOAAAAGRy&#10;cy9kb3ducmV2LnhtbFBLAQIUAAoAAAAAAIdO4kAAAAAAAAAAAAAAAAAEAAAAAAAAAAAAEAAAABYA&#10;AABkcnMvUEsFBgAAAAAGAAYAWQEAAJQFAAAAAA==&#10;">
                <v:fill on="f" focussize="0,0"/>
                <v:stroke weight="0.5pt"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5" name="直线 10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1pt;margin-top:552pt;height:0pt;width:433.5pt;z-index:251664384;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BLDUOrpAQAA3g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4" name="直线 10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5.1pt;margin-top:552pt;height:0pt;width:0.05pt;z-index:25166336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bMG8T+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3" name="直线 10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5.1pt;margin-top:552pt;height:0pt;width:433.5pt;z-index:251662336;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kbNpV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2" name="直线 10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5.1pt;margin-top:552pt;height:0pt;width:0.05pt;z-index:25166131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D+GTzV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p>
    <w:p>
      <w:pPr>
        <w:suppressAutoHyphens/>
        <w:adjustRightInd w:val="0"/>
        <w:snapToGrid w:val="0"/>
        <w:spacing w:line="336" w:lineRule="auto"/>
        <w:ind w:firstLine="284"/>
        <w:rPr>
          <w:rFonts w:hint="default"/>
          <w:lang w:val="en-US"/>
        </w:rPr>
      </w:pPr>
      <w:r>
        <w:rPr>
          <w:rFonts w:hint="eastAsia" w:ascii="仿宋_GB2312" w:hAnsi="宋体" w:eastAsia="仿宋_GB2312" w:cs="Times New Roman"/>
          <w:sz w:val="28"/>
          <w:szCs w:val="28"/>
        </w:rPr>
        <w:t>上海市知识产权局办公室</w:t>
      </w:r>
      <w:r>
        <w:rPr>
          <w:rFonts w:hint="eastAsia" w:ascii="仿宋_GB2312" w:hAnsi="宋体" w:eastAsia="仿宋_GB2312" w:cs="Times New Roman"/>
          <w:spacing w:val="-2"/>
          <w:sz w:val="28"/>
          <w:szCs w:val="28"/>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22</w:t>
      </w:r>
      <w:r>
        <w:rPr>
          <w:rFonts w:hint="eastAsia" w:ascii="仿宋_GB2312" w:hAnsi="宋体" w:eastAsia="仿宋_GB2312" w:cs="Times New Roman"/>
          <w:sz w:val="28"/>
          <w:szCs w:val="28"/>
        </w:rPr>
        <w:t>日印发</w:t>
      </w:r>
      <w:r>
        <w:rPr>
          <w:rFonts w:ascii="仿宋_GB2312" w:hAnsi="宋体"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260350</wp:posOffset>
                </wp:positionV>
                <wp:extent cx="5615940" cy="0"/>
                <wp:effectExtent l="0" t="0" r="0" b="0"/>
                <wp:wrapNone/>
                <wp:docPr id="78" name="直线 107"/>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0pt;margin-top:20.5pt;height:0pt;width:442.2pt;z-index:251687936;mso-width-relative:page;mso-height-relative:page;" filled="f" stroked="t" coordsize="21600,21600" o:gfxdata="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OX0VDrqAQAA3gMAAA4AAAAAAAAAAQAgAAAAOAEAAGRycy9l&#10;Mm9Eb2MueG1sUEsBAhQAFAAAAAgAh07iQNLftVDTAAAABgEAAA8AAAAAAAAAAQAgAAAAOAAAAGRy&#10;cy9kb3ducmV2LnhtbFBLAQIUAAoAAAAAAIdO4kAAAAAAAAAAAAAAAAAEAAAAAAAAAAAAEAAAABYA&#10;AABkcnMvUEsFBgAAAAAGAAYAWQEAAJQFAAAAAA==&#10;">
                <v:fill on="f" focussize="0,0"/>
                <v:stroke weight="0.5pt"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691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7" name="直线 10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5.1pt;margin-top:552pt;height:0pt;width:433.5pt;z-index:25168691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UAAAACACHTuJANxVGw+sBAADeAwAADgAAAAAAAAABACAAAAA5AQAAZHJz&#10;L2Uyb0RvYy54bWxQSwECFAAUAAAACACHTuJAuQOFJdQAAAAMAQAADwAAAAAAAAABACAAAAA4AAAA&#10;ZHJzL2Rvd25yZXYueG1sUEsBAhQACgAAAAAAh07iQAAAAAAAAAAAAAAAAAQAAAAAAAAAAAAQAAAA&#10;FgAAAGRycy9QSwUGAAAAAAYABgBZAQAAlgU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6" name="直线 1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5.1pt;margin-top:552pt;height:0pt;width:0.05pt;z-index:25168588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2l/3GO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486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5" name="直线 110"/>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5.1pt;margin-top:552pt;height:0pt;width:433.5pt;z-index:251684864;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OxhCHvpAQAA3g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4" name="直线 1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5.1pt;margin-top:552pt;height:0pt;width:0.05pt;z-index:25168384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JIv1NPmAQAA2gMAAA4AAAAAAAAAAQAgAAAAOQEAAGRycy9lMm9E&#10;b2MueG1sUEsBAhQAFAAAAAgAh07iQOM/8FzUAAAACwEAAA8AAAAAAAAAAQAgAAAAOAAAAGRycy9k&#10;b3ducmV2LnhtbFBLAQIUAAoAAAAAAIdO4kAAAAAAAAAAAAAAAAAEAAAAAAAAAAAAEAAAABYAAABk&#10;cnMvUEsFBgAAAAAGAAYAWQEAAJE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872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9" name="直线 11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5.1pt;margin-top:552pt;height:0pt;width:433.5pt;z-index:25167872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JlnR2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8"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5.1pt;margin-top:552pt;height:0pt;width:0.05pt;z-index:25167769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O78m7DmAQAA2gMAAA4AAAAAAAAAAQAgAAAAOQEAAGRycy9lMm9E&#10;b2MueG1sUEsBAhQAFAAAAAgAh07iQOM/8FzUAAAACwEAAA8AAAAAAAAAAQAgAAAAOAAAAGRycy9k&#10;b3ducmV2LnhtbFBLAQIUAAoAAAAAAIdO4kAAAAAAAAAAAAAAAAAEAAAAAAAAAAAAEAAAABYAAABk&#10;cnMvUEsFBgAAAAAGAAYAWQEAAJE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281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3" name="直线 11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5.1pt;margin-top:552pt;height:0pt;width:433.5pt;z-index:251682816;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UAAAACACHTuJApkzw/usBAADeAwAADgAAAAAAAAABACAAAAA5AQAAZHJz&#10;L2Uyb0RvYy54bWxQSwECFAAUAAAACACHTuJAuQOFJdQAAAAMAQAADwAAAAAAAAABACAAAAA4AAAA&#10;ZHJzL2Rvd25yZXYueG1sUEsBAhQACgAAAAAAh07iQAAAAAAAAAAAAAAAAAQAAAAAAAAAAAAQAAAA&#10;FgAAAGRycy9QSwUGAAAAAAYABgBZAQAAlg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179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2" name="直线 1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5.1pt;margin-top:552pt;height:0pt;width:0.05pt;z-index:25168179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CrEUC+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076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1" name="直线 116"/>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5.1pt;margin-top:552pt;height:0pt;width:433.5pt;z-index:25168076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AL1KYi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0" name="直线 1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5.1pt;margin-top:552pt;height:0pt;width:0.05pt;z-index:25167974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Alpj/I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7" name="直线 1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5.1pt;margin-top:552pt;height:0pt;width:0.05pt;z-index:25167667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1ezzJu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6" name="直线 1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5.1pt;margin-top:552pt;height:0pt;width:433.5pt;z-index:25167564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HnTD5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5" name="直线 1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5.1pt;margin-top:552pt;height:0pt;width:0.05pt;z-index:25167462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0" name="直线 121"/>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5.1pt;margin-top:552pt;height:0pt;width:433.5pt;z-index:251669504;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AoXduLpAQAA3g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9" name="直线 1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5.1pt;margin-top:552pt;height:0pt;width:0.05pt;z-index:25166848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BxnumE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4" name="直线 12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5.1pt;margin-top:552pt;height:0pt;width:433.5pt;z-index:25167360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UAAAACACHTuJAFac9z+sBAADeAwAADgAAAAAAAAABACAAAAA5AQAAZHJz&#10;L2Uyb0RvYy54bWxQSwECFAAUAAAACACHTuJAuQOFJdQAAAAMAQAADwAAAAAAAAABACAAAAA4AAAA&#10;ZHJzL2Rvd25yZXYueG1sUEsBAhQACgAAAAAAh07iQAAAAAAAAAAAAAAAAAQAAAAAAAAAAAAQAAAA&#10;FgAAAGRycy9QSwUGAAAAAAYABgBZAQAAlg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3" name="直线 1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5.1pt;margin-top:552pt;height:0pt;width:0.05pt;z-index:25167257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Isy3we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2" name="直线 125"/>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5.1pt;margin-top:552pt;height:0pt;width:433.5pt;z-index:25167155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jCLdw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1" name="直线 1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5.1pt;margin-top:552pt;height:0pt;width:0.05pt;z-index:25167052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Cse8i3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8" name="直线 1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5.1pt;margin-top:552pt;height:0pt;width:0.05pt;z-index:25166745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Chjo6K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7" name="直线 12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5.1pt;margin-top:552pt;height:0pt;width:433.5pt;z-index:25166643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D6nP1r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6" name="直线 1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5.1pt;margin-top:552pt;height:0pt;width:0.05pt;z-index:25166540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BKjoES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p>
    <w:sectPr>
      <w:type w:val="continuous"/>
      <w:pgSz w:w="11906" w:h="16838"/>
      <w:pgMar w:top="1871" w:right="1587"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Nimbus Roman No9 L">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535" cy="230505"/>
              <wp:effectExtent l="0" t="0" r="0" b="0"/>
              <wp:wrapNone/>
              <wp:docPr id="80" name="文本框 1"/>
              <wp:cNvGraphicFramePr/>
              <a:graphic xmlns:a="http://schemas.openxmlformats.org/drawingml/2006/main">
                <a:graphicData uri="http://schemas.microsoft.com/office/word/2010/wordprocessingShape">
                  <wps:wsp>
                    <wps:cNvSpPr txBox="1"/>
                    <wps:spPr>
                      <a:xfrm>
                        <a:off x="0" y="0"/>
                        <a:ext cx="89535" cy="230505"/>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8.15pt;width:7.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UAAAACACHTuJAJXvSgeIBAAC8AwAADgAAAAAAAAABACAAAAA2AQAAZHJzL2Uyb0RvYy54bWxQ&#10;SwECFAAUAAAACACHTuJAduqXsNEAAAADAQAADwAAAAAAAAABACAAAAA4AAAAZHJzL2Rvd25yZXYu&#10;eG1sUEsBAhQACgAAAAAAh07iQAAAAAAAAAAAAAAAAAQAAAAAAAAAAAAQAAAAFgAAAGRycy9QSwUG&#10;AAAAAAYABgBZAQAAig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right"/>
      <w:outlineLvl w:val="9"/>
      <w:rPr>
        <w:rFonts w:hint="default" w:ascii="Calibri" w:hAnsi="Calibri" w:eastAsia="宋体" w:cs="Times New Roman"/>
        <w:color w:val="auto"/>
        <w:kern w:val="2"/>
        <w:sz w:val="28"/>
        <w:szCs w:val="4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5564D"/>
    <w:multiLevelType w:val="multilevel"/>
    <w:tmpl w:val="6A25564D"/>
    <w:lvl w:ilvl="0" w:tentative="0">
      <w:start w:val="1"/>
      <w:numFmt w:val="decimal"/>
      <w:pStyle w:val="3"/>
      <w:suff w:val="space"/>
      <w:lvlText w:val="第%1章"/>
      <w:lvlJc w:val="left"/>
      <w:pPr>
        <w:ind w:left="0" w:firstLine="0"/>
      </w:pPr>
      <w:rPr>
        <w:rFonts w:hint="eastAsia"/>
        <w:lang w:val="en-US"/>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2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jJjYmVmZTQ2ZTM5ODA5YjdiMjY3YWU5ZGRjMjcifQ=="/>
  </w:docVars>
  <w:rsids>
    <w:rsidRoot w:val="00B13ABE"/>
    <w:rsid w:val="000964E5"/>
    <w:rsid w:val="00177AE2"/>
    <w:rsid w:val="002335D7"/>
    <w:rsid w:val="00256A40"/>
    <w:rsid w:val="00341157"/>
    <w:rsid w:val="003C28DE"/>
    <w:rsid w:val="004446CE"/>
    <w:rsid w:val="004E616D"/>
    <w:rsid w:val="005B657C"/>
    <w:rsid w:val="00677F52"/>
    <w:rsid w:val="00981176"/>
    <w:rsid w:val="00A539E0"/>
    <w:rsid w:val="00A66EA3"/>
    <w:rsid w:val="00B13ABE"/>
    <w:rsid w:val="00EC3145"/>
    <w:rsid w:val="010F3B4F"/>
    <w:rsid w:val="014279AB"/>
    <w:rsid w:val="020D3640"/>
    <w:rsid w:val="02DA4630"/>
    <w:rsid w:val="033F6241"/>
    <w:rsid w:val="03D45E6A"/>
    <w:rsid w:val="05CF3877"/>
    <w:rsid w:val="05D93B06"/>
    <w:rsid w:val="0789195F"/>
    <w:rsid w:val="08B66946"/>
    <w:rsid w:val="090A2CE8"/>
    <w:rsid w:val="092170B6"/>
    <w:rsid w:val="09306EAF"/>
    <w:rsid w:val="098733EF"/>
    <w:rsid w:val="0AB063A2"/>
    <w:rsid w:val="0CF91997"/>
    <w:rsid w:val="0D907525"/>
    <w:rsid w:val="0E0371A7"/>
    <w:rsid w:val="0E682AF0"/>
    <w:rsid w:val="0EFD8BBA"/>
    <w:rsid w:val="0FFB3306"/>
    <w:rsid w:val="10BA7A24"/>
    <w:rsid w:val="10BD7457"/>
    <w:rsid w:val="13545058"/>
    <w:rsid w:val="13E27C72"/>
    <w:rsid w:val="14184A64"/>
    <w:rsid w:val="14531025"/>
    <w:rsid w:val="156B2653"/>
    <w:rsid w:val="15816581"/>
    <w:rsid w:val="15EF0DF2"/>
    <w:rsid w:val="171506C3"/>
    <w:rsid w:val="17B943BD"/>
    <w:rsid w:val="1868542C"/>
    <w:rsid w:val="188859EA"/>
    <w:rsid w:val="1B2B5C60"/>
    <w:rsid w:val="1B3B68AF"/>
    <w:rsid w:val="1C78557D"/>
    <w:rsid w:val="1CDD28FB"/>
    <w:rsid w:val="1CF72E07"/>
    <w:rsid w:val="1DF92FE3"/>
    <w:rsid w:val="1E3D1766"/>
    <w:rsid w:val="1E4A3FC0"/>
    <w:rsid w:val="1E4D3DE1"/>
    <w:rsid w:val="1FA125B4"/>
    <w:rsid w:val="20A769F3"/>
    <w:rsid w:val="219B6A98"/>
    <w:rsid w:val="21B81BA7"/>
    <w:rsid w:val="22E20C6B"/>
    <w:rsid w:val="22E83E3E"/>
    <w:rsid w:val="23A8387B"/>
    <w:rsid w:val="23DD1433"/>
    <w:rsid w:val="23F30C56"/>
    <w:rsid w:val="244D526E"/>
    <w:rsid w:val="24656867"/>
    <w:rsid w:val="24B50505"/>
    <w:rsid w:val="24E5158C"/>
    <w:rsid w:val="253A3C68"/>
    <w:rsid w:val="25E87895"/>
    <w:rsid w:val="25E940BF"/>
    <w:rsid w:val="26647AE6"/>
    <w:rsid w:val="26AC5039"/>
    <w:rsid w:val="26FE5A1A"/>
    <w:rsid w:val="27007945"/>
    <w:rsid w:val="27C9064C"/>
    <w:rsid w:val="2842236A"/>
    <w:rsid w:val="285068B1"/>
    <w:rsid w:val="28B64369"/>
    <w:rsid w:val="28B9393E"/>
    <w:rsid w:val="291C5607"/>
    <w:rsid w:val="29615966"/>
    <w:rsid w:val="29A45106"/>
    <w:rsid w:val="29D25E27"/>
    <w:rsid w:val="29F7A779"/>
    <w:rsid w:val="2A676B09"/>
    <w:rsid w:val="2AFC164B"/>
    <w:rsid w:val="2AFC661B"/>
    <w:rsid w:val="2B796F1A"/>
    <w:rsid w:val="2BDB5D50"/>
    <w:rsid w:val="2C6B1518"/>
    <w:rsid w:val="2CAD60D2"/>
    <w:rsid w:val="2CD024B3"/>
    <w:rsid w:val="2CF019FE"/>
    <w:rsid w:val="2D5504C7"/>
    <w:rsid w:val="2D5F7542"/>
    <w:rsid w:val="2D7F599C"/>
    <w:rsid w:val="2DA10C7F"/>
    <w:rsid w:val="2DDB5965"/>
    <w:rsid w:val="2DF24E38"/>
    <w:rsid w:val="2E04390C"/>
    <w:rsid w:val="2E8250B1"/>
    <w:rsid w:val="2F6F0224"/>
    <w:rsid w:val="2F715777"/>
    <w:rsid w:val="2FCB68CA"/>
    <w:rsid w:val="30247FC2"/>
    <w:rsid w:val="304419A2"/>
    <w:rsid w:val="310050E5"/>
    <w:rsid w:val="314E4C22"/>
    <w:rsid w:val="33016898"/>
    <w:rsid w:val="33347761"/>
    <w:rsid w:val="33644AD0"/>
    <w:rsid w:val="33761588"/>
    <w:rsid w:val="338D5BA0"/>
    <w:rsid w:val="33FD8E65"/>
    <w:rsid w:val="356A0A9D"/>
    <w:rsid w:val="35B45818"/>
    <w:rsid w:val="36026DB7"/>
    <w:rsid w:val="364B3B80"/>
    <w:rsid w:val="36D905F6"/>
    <w:rsid w:val="36EF3322"/>
    <w:rsid w:val="37113475"/>
    <w:rsid w:val="37411603"/>
    <w:rsid w:val="375B7EFB"/>
    <w:rsid w:val="37661A13"/>
    <w:rsid w:val="39452A3B"/>
    <w:rsid w:val="39500FF2"/>
    <w:rsid w:val="39CC58CC"/>
    <w:rsid w:val="3A1F161B"/>
    <w:rsid w:val="3AFB6043"/>
    <w:rsid w:val="3B0D65FF"/>
    <w:rsid w:val="3C1C3DA9"/>
    <w:rsid w:val="3C5A692E"/>
    <w:rsid w:val="3CAA667B"/>
    <w:rsid w:val="3D7C48B3"/>
    <w:rsid w:val="3DA823F9"/>
    <w:rsid w:val="3DE540D6"/>
    <w:rsid w:val="3EC7B855"/>
    <w:rsid w:val="3EFE9A27"/>
    <w:rsid w:val="3F5F3233"/>
    <w:rsid w:val="3F777680"/>
    <w:rsid w:val="3FF70A68"/>
    <w:rsid w:val="3FFFF0DC"/>
    <w:rsid w:val="40155D85"/>
    <w:rsid w:val="405065B1"/>
    <w:rsid w:val="4108321F"/>
    <w:rsid w:val="41794BDC"/>
    <w:rsid w:val="425C09E8"/>
    <w:rsid w:val="428B1E08"/>
    <w:rsid w:val="4335456E"/>
    <w:rsid w:val="4436254A"/>
    <w:rsid w:val="4475133E"/>
    <w:rsid w:val="45D67D64"/>
    <w:rsid w:val="45FC299F"/>
    <w:rsid w:val="4667066F"/>
    <w:rsid w:val="46AB7443"/>
    <w:rsid w:val="473F1D82"/>
    <w:rsid w:val="475950F1"/>
    <w:rsid w:val="479C553C"/>
    <w:rsid w:val="483B48D8"/>
    <w:rsid w:val="48C748E0"/>
    <w:rsid w:val="48C8247E"/>
    <w:rsid w:val="48E45FD9"/>
    <w:rsid w:val="48FB5D34"/>
    <w:rsid w:val="496B7042"/>
    <w:rsid w:val="49A37415"/>
    <w:rsid w:val="49EE2F45"/>
    <w:rsid w:val="4A0E7992"/>
    <w:rsid w:val="4A723B80"/>
    <w:rsid w:val="4BF076A6"/>
    <w:rsid w:val="4C33625D"/>
    <w:rsid w:val="4C5929E2"/>
    <w:rsid w:val="4C7255DF"/>
    <w:rsid w:val="4D56499D"/>
    <w:rsid w:val="4D590C47"/>
    <w:rsid w:val="4DB108DF"/>
    <w:rsid w:val="4EA64975"/>
    <w:rsid w:val="4FD367CB"/>
    <w:rsid w:val="50415057"/>
    <w:rsid w:val="50EF2622"/>
    <w:rsid w:val="51171070"/>
    <w:rsid w:val="51326FE2"/>
    <w:rsid w:val="5165603A"/>
    <w:rsid w:val="51A041A7"/>
    <w:rsid w:val="51DE6F7B"/>
    <w:rsid w:val="52FF1112"/>
    <w:rsid w:val="534C1AD4"/>
    <w:rsid w:val="53B9573A"/>
    <w:rsid w:val="53EB2123"/>
    <w:rsid w:val="5447369C"/>
    <w:rsid w:val="54B75204"/>
    <w:rsid w:val="55AC2F43"/>
    <w:rsid w:val="560C7514"/>
    <w:rsid w:val="5714488F"/>
    <w:rsid w:val="5765719A"/>
    <w:rsid w:val="5772547B"/>
    <w:rsid w:val="580449F9"/>
    <w:rsid w:val="585A4DE3"/>
    <w:rsid w:val="58832FA3"/>
    <w:rsid w:val="58CB5722"/>
    <w:rsid w:val="59011A09"/>
    <w:rsid w:val="59767755"/>
    <w:rsid w:val="59B60181"/>
    <w:rsid w:val="5A1B53F9"/>
    <w:rsid w:val="5A65220A"/>
    <w:rsid w:val="5AC7141F"/>
    <w:rsid w:val="5B1D1A48"/>
    <w:rsid w:val="5BBD5DD9"/>
    <w:rsid w:val="5BCF6786"/>
    <w:rsid w:val="5C3655A3"/>
    <w:rsid w:val="5CE10CF4"/>
    <w:rsid w:val="5DAB29F0"/>
    <w:rsid w:val="5DEE31FE"/>
    <w:rsid w:val="5F166FCB"/>
    <w:rsid w:val="5F255F4A"/>
    <w:rsid w:val="5F4F0F3D"/>
    <w:rsid w:val="5F802EC3"/>
    <w:rsid w:val="5FB7F7A0"/>
    <w:rsid w:val="5FC513BA"/>
    <w:rsid w:val="5FE0232C"/>
    <w:rsid w:val="5FFFD193"/>
    <w:rsid w:val="60AF5E38"/>
    <w:rsid w:val="61055107"/>
    <w:rsid w:val="61525CC9"/>
    <w:rsid w:val="61CF3A59"/>
    <w:rsid w:val="61ED0541"/>
    <w:rsid w:val="61F07FA8"/>
    <w:rsid w:val="620305A7"/>
    <w:rsid w:val="62443C03"/>
    <w:rsid w:val="62C1616E"/>
    <w:rsid w:val="63163A3E"/>
    <w:rsid w:val="641243A5"/>
    <w:rsid w:val="64BA36C3"/>
    <w:rsid w:val="652F150F"/>
    <w:rsid w:val="6537F234"/>
    <w:rsid w:val="65491530"/>
    <w:rsid w:val="655D686D"/>
    <w:rsid w:val="658D44A8"/>
    <w:rsid w:val="659A1F3E"/>
    <w:rsid w:val="667ED07F"/>
    <w:rsid w:val="66DF16CA"/>
    <w:rsid w:val="67FF0964"/>
    <w:rsid w:val="6898783E"/>
    <w:rsid w:val="68A5417C"/>
    <w:rsid w:val="68B37D2D"/>
    <w:rsid w:val="68F518D7"/>
    <w:rsid w:val="69A41627"/>
    <w:rsid w:val="69C55ADC"/>
    <w:rsid w:val="69FE3930"/>
    <w:rsid w:val="6AF556E5"/>
    <w:rsid w:val="6B1106E0"/>
    <w:rsid w:val="6D1E6254"/>
    <w:rsid w:val="6D431421"/>
    <w:rsid w:val="6DA24063"/>
    <w:rsid w:val="6DF7310E"/>
    <w:rsid w:val="6EBB5C6D"/>
    <w:rsid w:val="6ED578BB"/>
    <w:rsid w:val="6F9D07B6"/>
    <w:rsid w:val="6FDFE205"/>
    <w:rsid w:val="6FFD1D29"/>
    <w:rsid w:val="70877CA6"/>
    <w:rsid w:val="718030F6"/>
    <w:rsid w:val="72337A39"/>
    <w:rsid w:val="72700425"/>
    <w:rsid w:val="729C5994"/>
    <w:rsid w:val="741E5D02"/>
    <w:rsid w:val="74D92A96"/>
    <w:rsid w:val="74E86949"/>
    <w:rsid w:val="7580063C"/>
    <w:rsid w:val="75924EBD"/>
    <w:rsid w:val="75962E64"/>
    <w:rsid w:val="75BB3769"/>
    <w:rsid w:val="76972BB1"/>
    <w:rsid w:val="76F42709"/>
    <w:rsid w:val="77416E84"/>
    <w:rsid w:val="7753A13E"/>
    <w:rsid w:val="777FA7B3"/>
    <w:rsid w:val="77FBF51B"/>
    <w:rsid w:val="7833156C"/>
    <w:rsid w:val="794964C4"/>
    <w:rsid w:val="79D73803"/>
    <w:rsid w:val="79F173D3"/>
    <w:rsid w:val="79FD05D7"/>
    <w:rsid w:val="7A335E70"/>
    <w:rsid w:val="7AB636E5"/>
    <w:rsid w:val="7ABFD476"/>
    <w:rsid w:val="7ACF61CF"/>
    <w:rsid w:val="7ADB50E8"/>
    <w:rsid w:val="7AE76DA9"/>
    <w:rsid w:val="7B38234C"/>
    <w:rsid w:val="7B864B1F"/>
    <w:rsid w:val="7BD26EE1"/>
    <w:rsid w:val="7C436B65"/>
    <w:rsid w:val="7CB13D9F"/>
    <w:rsid w:val="7CB6E07E"/>
    <w:rsid w:val="7CD676CF"/>
    <w:rsid w:val="7D634B12"/>
    <w:rsid w:val="7DC93C90"/>
    <w:rsid w:val="7DE60785"/>
    <w:rsid w:val="7DFFE411"/>
    <w:rsid w:val="7E316423"/>
    <w:rsid w:val="7EC71F43"/>
    <w:rsid w:val="7EDDC3CB"/>
    <w:rsid w:val="7EFBFA4A"/>
    <w:rsid w:val="7F287B15"/>
    <w:rsid w:val="7FBDB737"/>
    <w:rsid w:val="7FD693E1"/>
    <w:rsid w:val="7FE6CA6C"/>
    <w:rsid w:val="7FEF436C"/>
    <w:rsid w:val="7FF78F3F"/>
    <w:rsid w:val="7FFC4FF5"/>
    <w:rsid w:val="9BCE4783"/>
    <w:rsid w:val="9FFF6665"/>
    <w:rsid w:val="AEFF20D1"/>
    <w:rsid w:val="B33FB105"/>
    <w:rsid w:val="B6BFCB9A"/>
    <w:rsid w:val="B6DF3D70"/>
    <w:rsid w:val="B7FD5B42"/>
    <w:rsid w:val="B9FF701C"/>
    <w:rsid w:val="BB69C976"/>
    <w:rsid w:val="BD7F5D56"/>
    <w:rsid w:val="BF6F627F"/>
    <w:rsid w:val="BF7B9276"/>
    <w:rsid w:val="BF8B4038"/>
    <w:rsid w:val="BFBDEAFF"/>
    <w:rsid w:val="BFDFF49A"/>
    <w:rsid w:val="C6BB1BCB"/>
    <w:rsid w:val="CFFB9240"/>
    <w:rsid w:val="CFFD3E35"/>
    <w:rsid w:val="D6FC285E"/>
    <w:rsid w:val="DBEEEEC2"/>
    <w:rsid w:val="DEC79E48"/>
    <w:rsid w:val="DF8FFC12"/>
    <w:rsid w:val="DFFF658E"/>
    <w:rsid w:val="E3FD9DD6"/>
    <w:rsid w:val="E6AFE1CC"/>
    <w:rsid w:val="E6BF043B"/>
    <w:rsid w:val="E6FB1B0B"/>
    <w:rsid w:val="E6FF5F77"/>
    <w:rsid w:val="E7FABEC6"/>
    <w:rsid w:val="ED446845"/>
    <w:rsid w:val="EDDDBF55"/>
    <w:rsid w:val="EF7E6362"/>
    <w:rsid w:val="EFC7DD0F"/>
    <w:rsid w:val="F7BF61F0"/>
    <w:rsid w:val="F7FDD5EF"/>
    <w:rsid w:val="FA472595"/>
    <w:rsid w:val="FAB77BFC"/>
    <w:rsid w:val="FAB96B35"/>
    <w:rsid w:val="FB185585"/>
    <w:rsid w:val="FB7BCB8E"/>
    <w:rsid w:val="FBBED999"/>
    <w:rsid w:val="FBECD384"/>
    <w:rsid w:val="FD7D820E"/>
    <w:rsid w:val="FE2FC2A3"/>
    <w:rsid w:val="FF399A91"/>
    <w:rsid w:val="FF3D38D3"/>
    <w:rsid w:val="FF7FBC13"/>
    <w:rsid w:val="FF969D73"/>
    <w:rsid w:val="FFB72EE8"/>
    <w:rsid w:val="FFBDAC8E"/>
    <w:rsid w:val="FFDD7A1A"/>
    <w:rsid w:val="FFDE0514"/>
    <w:rsid w:val="FFF3245F"/>
    <w:rsid w:val="FFF8A460"/>
    <w:rsid w:val="FFFE4951"/>
    <w:rsid w:val="FFFF82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pageBreakBefore/>
      <w:numPr>
        <w:ilvl w:val="0"/>
        <w:numId w:val="1"/>
      </w:numPr>
      <w:spacing w:before="340" w:after="330" w:line="578" w:lineRule="auto"/>
      <w:jc w:val="center"/>
      <w:outlineLvl w:val="0"/>
    </w:pPr>
    <w:rPr>
      <w:b/>
      <w:bCs/>
      <w:kern w:val="44"/>
      <w:sz w:val="44"/>
      <w:szCs w:val="44"/>
    </w:rPr>
  </w:style>
  <w:style w:type="paragraph" w:styleId="4">
    <w:name w:val="heading 3"/>
    <w:next w:val="1"/>
    <w:qFormat/>
    <w:uiPriority w:val="0"/>
    <w:pPr>
      <w:keepNext/>
      <w:keepLines/>
      <w:widowControl w:val="0"/>
      <w:suppressAutoHyphens/>
      <w:bidi w:val="0"/>
      <w:adjustRightInd/>
      <w:spacing w:line="240" w:lineRule="auto"/>
      <w:jc w:val="both"/>
      <w:textAlignment w:val="auto"/>
      <w:outlineLvl w:val="2"/>
    </w:pPr>
    <w:rPr>
      <w:rFonts w:ascii="Times New Roman" w:hAnsi="Times New Roman" w:eastAsia="宋体" w:cs="Times New Roman"/>
      <w:b/>
      <w:color w:val="auto"/>
      <w:kern w:val="2"/>
      <w:sz w:val="21"/>
      <w:szCs w:val="24"/>
      <w:lang w:val="en-US" w:eastAsia="zh-CN" w:bidi="ar-SA"/>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qFormat/>
    <w:uiPriority w:val="0"/>
  </w:style>
  <w:style w:type="paragraph" w:styleId="10">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cs="Times New Roman"/>
      <w:b/>
      <w:bCs/>
    </w:rPr>
  </w:style>
  <w:style w:type="character" w:styleId="15">
    <w:name w:val="page number"/>
    <w:unhideWhenUsed/>
    <w:qFormat/>
    <w:uiPriority w:val="99"/>
  </w:style>
  <w:style w:type="character" w:customStyle="1" w:styleId="16">
    <w:name w:val="默认段落字体1"/>
    <w:qFormat/>
    <w:uiPriority w:val="0"/>
  </w:style>
  <w:style w:type="paragraph" w:customStyle="1" w:styleId="17">
    <w:name w:val="可研正文"/>
    <w:basedOn w:val="1"/>
    <w:qFormat/>
    <w:uiPriority w:val="0"/>
    <w:pPr>
      <w:spacing w:line="360" w:lineRule="auto"/>
      <w:ind w:firstLine="200" w:firstLineChars="200"/>
    </w:pPr>
    <w:rPr>
      <w:rFonts w:ascii="仿宋" w:hAnsi="仿宋" w:eastAsia="仿宋"/>
      <w:sz w:val="28"/>
      <w:szCs w:val="28"/>
    </w:rPr>
  </w:style>
  <w:style w:type="character" w:customStyle="1" w:styleId="18">
    <w:name w:val="font31"/>
    <w:basedOn w:val="13"/>
    <w:qFormat/>
    <w:uiPriority w:val="0"/>
    <w:rPr>
      <w:rFonts w:hint="default" w:ascii="CESI仿宋-GB2312" w:hAnsi="CESI仿宋-GB2312" w:eastAsia="CESI仿宋-GB2312" w:cs="CESI仿宋-GB2312"/>
      <w:color w:val="000000"/>
      <w:sz w:val="24"/>
      <w:szCs w:val="24"/>
      <w:u w:val="none"/>
    </w:rPr>
  </w:style>
  <w:style w:type="character" w:customStyle="1" w:styleId="19">
    <w:name w:val="font101"/>
    <w:basedOn w:val="13"/>
    <w:qFormat/>
    <w:uiPriority w:val="0"/>
    <w:rPr>
      <w:rFonts w:hint="default" w:ascii="CESI仿宋-GB2312" w:hAnsi="CESI仿宋-GB2312" w:eastAsia="CESI仿宋-GB2312" w:cs="CESI仿宋-GB2312"/>
      <w:color w:val="000000"/>
      <w:sz w:val="24"/>
      <w:szCs w:val="24"/>
      <w:u w:val="none"/>
    </w:rPr>
  </w:style>
  <w:style w:type="character" w:customStyle="1" w:styleId="20">
    <w:name w:val="font61"/>
    <w:basedOn w:val="13"/>
    <w:qFormat/>
    <w:uiPriority w:val="0"/>
    <w:rPr>
      <w:rFonts w:hint="default" w:ascii="CESI仿宋-GB2312" w:hAnsi="CESI仿宋-GB2312" w:eastAsia="CESI仿宋-GB2312" w:cs="CESI仿宋-GB2312"/>
      <w:color w:val="333333"/>
      <w:sz w:val="24"/>
      <w:szCs w:val="24"/>
      <w:u w:val="none"/>
    </w:rPr>
  </w:style>
  <w:style w:type="character" w:customStyle="1" w:styleId="21">
    <w:name w:val="font01"/>
    <w:basedOn w:val="13"/>
    <w:qFormat/>
    <w:uiPriority w:val="0"/>
    <w:rPr>
      <w:rFonts w:ascii="方正书宋_GBK" w:hAnsi="方正书宋_GBK" w:eastAsia="方正书宋_GBK" w:cs="方正书宋_GBK"/>
      <w:color w:val="333333"/>
      <w:sz w:val="24"/>
      <w:szCs w:val="24"/>
      <w:u w:val="none"/>
    </w:rPr>
  </w:style>
  <w:style w:type="character" w:customStyle="1" w:styleId="22">
    <w:name w:val="font41"/>
    <w:basedOn w:val="13"/>
    <w:qFormat/>
    <w:uiPriority w:val="0"/>
    <w:rPr>
      <w:rFonts w:hint="default" w:ascii="CESI仿宋-GB2312" w:hAnsi="CESI仿宋-GB2312" w:eastAsia="CESI仿宋-GB2312" w:cs="CESI仿宋-GB2312"/>
      <w:color w:val="333333"/>
      <w:sz w:val="24"/>
      <w:szCs w:val="24"/>
      <w:u w:val="none"/>
    </w:rPr>
  </w:style>
  <w:style w:type="character" w:customStyle="1" w:styleId="23">
    <w:name w:val="font11"/>
    <w:basedOn w:val="13"/>
    <w:qFormat/>
    <w:uiPriority w:val="0"/>
    <w:rPr>
      <w:rFonts w:ascii="方正书宋_GBK" w:hAnsi="方正书宋_GBK" w:eastAsia="方正书宋_GBK" w:cs="方正书宋_GBK"/>
      <w:color w:val="333333"/>
      <w:sz w:val="24"/>
      <w:szCs w:val="24"/>
      <w:u w:val="none"/>
    </w:rPr>
  </w:style>
  <w:style w:type="paragraph" w:customStyle="1" w:styleId="24">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1766</Words>
  <Characters>1856</Characters>
  <Lines>35</Lines>
  <Paragraphs>10</Paragraphs>
  <TotalTime>24</TotalTime>
  <ScaleCrop>false</ScaleCrop>
  <LinksUpToDate>false</LinksUpToDate>
  <CharactersWithSpaces>1903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2022-04-21T22:04:00Z</dcterms:created>
  <dc:creator>user</dc:creator>
  <cp:lastModifiedBy>user</cp:lastModifiedBy>
  <cp:lastPrinted>2023-03-27T17:44:00Z</cp:lastPrinted>
  <dcterms:modified xsi:type="dcterms:W3CDTF">2023-05-23T09:18:30Z</dcterms:modified>
  <dc:title>关于印发《知识产权保护“一件事”业务流程优化改造工作方案》的通知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D905D2C0C71A4F289CA4FE46AD888C92_13</vt:lpwstr>
  </property>
</Properties>
</file>