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4" w:rsidRPr="00A7266D" w:rsidRDefault="00160134" w:rsidP="00160134">
      <w:pPr>
        <w:shd w:val="clear" w:color="auto" w:fill="FFFFFF"/>
        <w:spacing w:before="0" w:after="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</w:pPr>
      <w:proofErr w:type="gramStart"/>
      <w:r w:rsidRP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规</w:t>
      </w:r>
      <w:proofErr w:type="gramEnd"/>
      <w:r w:rsid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 xml:space="preserve"> </w:t>
      </w:r>
      <w:r w:rsidRP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费</w:t>
      </w:r>
      <w:r w:rsid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 xml:space="preserve"> </w:t>
      </w:r>
      <w:r w:rsidRP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清</w:t>
      </w:r>
      <w:r w:rsid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 xml:space="preserve"> </w:t>
      </w:r>
      <w:r w:rsidRPr="00A7266D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单</w:t>
      </w:r>
    </w:p>
    <w:tbl>
      <w:tblPr>
        <w:tblW w:w="1052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4"/>
        <w:gridCol w:w="4111"/>
        <w:gridCol w:w="4026"/>
      </w:tblGrid>
      <w:tr w:rsidR="00160134" w:rsidRPr="00160134" w:rsidTr="00A7266D">
        <w:trPr>
          <w:trHeight w:val="750"/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160134" w:rsidRDefault="00160134" w:rsidP="00160134">
            <w:pPr>
              <w:spacing w:before="0"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1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601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收费项目</w:t>
            </w:r>
            <w:r w:rsidRPr="001601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160134" w:rsidRDefault="00160134" w:rsidP="00160134">
            <w:pPr>
              <w:spacing w:before="0"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1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纸质申请收费标准</w:t>
            </w:r>
            <w:r w:rsidRPr="001601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0134" w:rsidRPr="00160134" w:rsidRDefault="00160134" w:rsidP="00160134">
            <w:pPr>
              <w:spacing w:before="0"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13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（按类别）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160134" w:rsidRDefault="00160134" w:rsidP="00160134">
            <w:pPr>
              <w:spacing w:before="0"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1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接受电子发文的网上申请</w:t>
            </w:r>
            <w:r w:rsidRPr="001601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0134" w:rsidRPr="00160134" w:rsidRDefault="00160134" w:rsidP="00160134">
            <w:pPr>
              <w:spacing w:before="0"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1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收费标准（按类别）</w:t>
            </w:r>
            <w:r w:rsidRPr="001601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受理商标注册费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300元（限定本类10个商品。10个以上商品，每超过1个商品，每个商品加收30元）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270元（限定本类10个商品。10个以上商品，每超过1个商品，每个商品加收27元）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补发商标注册证费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450元</w:t>
            </w:r>
          </w:p>
        </w:tc>
      </w:tr>
      <w:tr w:rsidR="00160134" w:rsidRPr="00160134" w:rsidTr="00A7266D">
        <w:trPr>
          <w:trHeight w:val="600"/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受理转让注册商标费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450元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受理商标续展注册费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450元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受理续展注册迟延费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250元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225元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受理商标评审费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750元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675元（待开通）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变更费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150元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0元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出具商标证明费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受理集体商标注册费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1350元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受理证明商标注册费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1350元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商标异议费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450元（待开通）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撤销商标费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500元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450元（待开通）</w:t>
            </w:r>
          </w:p>
        </w:tc>
      </w:tr>
      <w:tr w:rsidR="00160134" w:rsidRPr="00160134" w:rsidTr="00A7266D">
        <w:trPr>
          <w:jc w:val="center"/>
        </w:trPr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/>
                <w:kern w:val="0"/>
                <w:sz w:val="28"/>
                <w:szCs w:val="28"/>
              </w:rPr>
              <w:t> 商标使用许可合同备案费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150元</w:t>
            </w:r>
          </w:p>
        </w:tc>
        <w:tc>
          <w:tcPr>
            <w:tcW w:w="4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134" w:rsidRPr="00A7266D" w:rsidRDefault="00160134" w:rsidP="00160134">
            <w:pPr>
              <w:spacing w:before="0" w:after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726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135元</w:t>
            </w:r>
          </w:p>
        </w:tc>
      </w:tr>
    </w:tbl>
    <w:p w:rsidR="002C76F2" w:rsidRPr="00160134" w:rsidRDefault="00C57A10" w:rsidP="00160134">
      <w:pPr>
        <w:rPr>
          <w:rFonts w:hint="eastAsia"/>
        </w:rPr>
      </w:pPr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收费依据: 原国家计委、财政部计价格[1995]2404号文件，</w:t>
      </w:r>
      <w:proofErr w:type="gramStart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国家发改委</w:t>
      </w:r>
      <w:proofErr w:type="gramEnd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、财政部</w:t>
      </w:r>
      <w:proofErr w:type="gramStart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发改价格</w:t>
      </w:r>
      <w:proofErr w:type="gramEnd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[2015]2136号文件，财政部、国家发展改革委财税[2017]20号文件和国家发展改革委、财政部</w:t>
      </w:r>
      <w:proofErr w:type="gramStart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发改价格</w:t>
      </w:r>
      <w:proofErr w:type="gramEnd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〔2019〕914号文</w:t>
      </w:r>
      <w:bookmarkStart w:id="0" w:name="_GoBack"/>
      <w:bookmarkEnd w:id="0"/>
      <w:r w:rsidRPr="00C57A10">
        <w:rPr>
          <w:rFonts w:ascii="宋体" w:eastAsia="宋体" w:hAnsi="宋体" w:cs="宋体" w:hint="eastAsia"/>
          <w:color w:val="333333"/>
          <w:kern w:val="0"/>
          <w:sz w:val="30"/>
          <w:szCs w:val="30"/>
          <w:highlight w:val="yellow"/>
        </w:rPr>
        <w:t>件。自2019年7月1日起实施。</w:t>
      </w:r>
    </w:p>
    <w:sectPr w:rsidR="002C76F2" w:rsidRPr="0016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CB" w:rsidRDefault="00AA5CCB" w:rsidP="00160134">
      <w:pPr>
        <w:spacing w:before="0" w:after="0"/>
      </w:pPr>
      <w:r>
        <w:separator/>
      </w:r>
    </w:p>
  </w:endnote>
  <w:endnote w:type="continuationSeparator" w:id="0">
    <w:p w:rsidR="00AA5CCB" w:rsidRDefault="00AA5CCB" w:rsidP="00160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CB" w:rsidRDefault="00AA5CCB" w:rsidP="00160134">
      <w:pPr>
        <w:spacing w:before="0" w:after="0"/>
      </w:pPr>
      <w:r>
        <w:separator/>
      </w:r>
    </w:p>
  </w:footnote>
  <w:footnote w:type="continuationSeparator" w:id="0">
    <w:p w:rsidR="00AA5CCB" w:rsidRDefault="00AA5CCB" w:rsidP="001601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EDD"/>
    <w:multiLevelType w:val="multilevel"/>
    <w:tmpl w:val="83D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7"/>
    <w:rsid w:val="00160134"/>
    <w:rsid w:val="001E7A3C"/>
    <w:rsid w:val="002C76F2"/>
    <w:rsid w:val="006F11A7"/>
    <w:rsid w:val="007A75C5"/>
    <w:rsid w:val="009C3BEE"/>
    <w:rsid w:val="00A7266D"/>
    <w:rsid w:val="00AA5CCB"/>
    <w:rsid w:val="00BA4E54"/>
    <w:rsid w:val="00C57A10"/>
    <w:rsid w:val="00D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3C"/>
    <w:pPr>
      <w:ind w:firstLineChars="200" w:firstLine="420"/>
    </w:pPr>
    <w:rPr>
      <w:szCs w:val="22"/>
    </w:rPr>
  </w:style>
  <w:style w:type="paragraph" w:styleId="a4">
    <w:name w:val="Normal (Web)"/>
    <w:basedOn w:val="a"/>
    <w:uiPriority w:val="99"/>
    <w:unhideWhenUsed/>
    <w:rsid w:val="002C76F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C76F2"/>
    <w:rPr>
      <w:b/>
      <w:bCs/>
    </w:rPr>
  </w:style>
  <w:style w:type="paragraph" w:styleId="a6">
    <w:name w:val="header"/>
    <w:basedOn w:val="a"/>
    <w:link w:val="Char"/>
    <w:uiPriority w:val="99"/>
    <w:unhideWhenUsed/>
    <w:rsid w:val="0016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6013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60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60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3C"/>
    <w:pPr>
      <w:ind w:firstLineChars="200" w:firstLine="420"/>
    </w:pPr>
    <w:rPr>
      <w:szCs w:val="22"/>
    </w:rPr>
  </w:style>
  <w:style w:type="paragraph" w:styleId="a4">
    <w:name w:val="Normal (Web)"/>
    <w:basedOn w:val="a"/>
    <w:uiPriority w:val="99"/>
    <w:unhideWhenUsed/>
    <w:rsid w:val="002C76F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C76F2"/>
    <w:rPr>
      <w:b/>
      <w:bCs/>
    </w:rPr>
  </w:style>
  <w:style w:type="paragraph" w:styleId="a6">
    <w:name w:val="header"/>
    <w:basedOn w:val="a"/>
    <w:link w:val="Char"/>
    <w:uiPriority w:val="99"/>
    <w:unhideWhenUsed/>
    <w:rsid w:val="0016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6013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60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60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482</Characters>
  <Application>Microsoft Office Word</Application>
  <DocSecurity>0</DocSecurity>
  <Lines>4</Lines>
  <Paragraphs>1</Paragraphs>
  <ScaleCrop>false</ScaleCrop>
  <Company>P R 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2019-12-03T07:03:00Z</dcterms:created>
  <dcterms:modified xsi:type="dcterms:W3CDTF">2019-12-12T09:22:00Z</dcterms:modified>
</cp:coreProperties>
</file>