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440" w:lineRule="exact"/>
        <w:jc w:val="center"/>
        <w:outlineLvl w:val="0"/>
        <w:rPr>
          <w:rFonts w:hint="default" w:ascii="方正小标宋简体" w:hAnsi="微软雅黑" w:eastAsia="方正小标宋简体" w:cs="宋体"/>
          <w:color w:val="000000"/>
          <w:kern w:val="36"/>
          <w:sz w:val="40"/>
          <w:szCs w:val="40"/>
        </w:rPr>
      </w:pPr>
      <w:r>
        <w:rPr>
          <w:rFonts w:hint="default" w:ascii="方正小标宋简体" w:hAnsi="微软雅黑" w:eastAsia="方正小标宋简体" w:cs="宋体"/>
          <w:color w:val="000000"/>
          <w:kern w:val="36"/>
          <w:sz w:val="40"/>
          <w:szCs w:val="40"/>
        </w:rPr>
        <w:t>【通知】提示！</w:t>
      </w:r>
      <w:r>
        <w:rPr>
          <w:rFonts w:hint="eastAsia" w:ascii="方正小标宋简体" w:hAnsi="微软雅黑" w:eastAsia="方正小标宋简体" w:cs="宋体"/>
          <w:color w:val="000000"/>
          <w:kern w:val="36"/>
          <w:sz w:val="40"/>
          <w:szCs w:val="40"/>
        </w:rPr>
        <w:t>2021年专利代理师考试上海考点</w:t>
      </w:r>
      <w:r>
        <w:rPr>
          <w:rFonts w:hint="default" w:ascii="方正小标宋简体" w:hAnsi="微软雅黑" w:eastAsia="方正小标宋简体" w:cs="宋体"/>
          <w:color w:val="000000"/>
          <w:kern w:val="36"/>
          <w:sz w:val="40"/>
          <w:szCs w:val="40"/>
        </w:rPr>
        <w:t>考试须知</w:t>
      </w:r>
    </w:p>
    <w:p>
      <w:pPr>
        <w:widowControl/>
        <w:shd w:val="clear" w:color="auto" w:fill="FFFFFF"/>
        <w:spacing w:line="440" w:lineRule="exact"/>
        <w:ind w:firstLine="480"/>
        <w:jc w:val="left"/>
        <w:rPr>
          <w:rFonts w:ascii="仿宋_GB2312" w:hAnsi="微软雅黑" w:eastAsia="仿宋_GB2312" w:cs="宋体"/>
          <w:color w:val="000000"/>
          <w:kern w:val="0"/>
          <w:sz w:val="32"/>
          <w:szCs w:val="32"/>
        </w:rPr>
      </w:pPr>
      <w:r>
        <w:rPr>
          <w:rFonts w:hint="eastAsia" w:ascii="仿宋_GB2312" w:hAnsi="宋体" w:eastAsia="仿宋_GB2312" w:cs="宋体"/>
          <w:color w:val="000000"/>
          <w:kern w:val="0"/>
          <w:sz w:val="32"/>
          <w:szCs w:val="32"/>
        </w:rPr>
        <w:t>2021年全国专利代理师资格考试将于11月6日至7日举行，全国专利代理师资格考试上海考点考试工作领导小组提醒广大应试人员务必遵守疫情防控相关规定，积极配合考点工作人员进行健康检查和登记，如遇突发情况须听从考点工作人员安排。</w:t>
      </w:r>
    </w:p>
    <w:p>
      <w:pPr>
        <w:widowControl/>
        <w:shd w:val="clear" w:color="auto" w:fill="FFFFFF"/>
        <w:spacing w:line="440" w:lineRule="exact"/>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一、考前健康监测</w:t>
      </w:r>
    </w:p>
    <w:p>
      <w:pPr>
        <w:widowControl/>
        <w:shd w:val="clear" w:color="auto" w:fill="FFFFFF"/>
        <w:spacing w:line="440" w:lineRule="exact"/>
        <w:ind w:firstLine="480"/>
        <w:jc w:val="left"/>
        <w:rPr>
          <w:rFonts w:ascii="仿宋_GB2312" w:hAnsi="微软雅黑" w:eastAsia="仿宋_GB2312" w:cs="宋体"/>
          <w:color w:val="000000"/>
          <w:kern w:val="0"/>
          <w:sz w:val="32"/>
          <w:szCs w:val="32"/>
        </w:rPr>
      </w:pPr>
      <w:r>
        <w:rPr>
          <w:rFonts w:hint="eastAsia" w:ascii="仿宋_GB2312" w:hAnsi="宋体" w:eastAsia="仿宋_GB2312" w:cs="宋体"/>
          <w:color w:val="000000"/>
          <w:kern w:val="0"/>
          <w:sz w:val="32"/>
          <w:szCs w:val="32"/>
        </w:rPr>
        <w:t>1、应试人员一般应于考前14天前完成本人上海“随申码”和“通信大数据行程卡”（“行程码”）注册申请。应试人员考试当天随申码非绿码，或体温≥37.3℃，或当天行程码显示非绿码（考前14天有前往过中高风险地区记录，有21天内境外旅居史，或仍在隔离治疗期或集中医学隔离观察期的新冠肺炎确诊病例、疑似病例、无症状感染者及密切接触者，以及考前14日内与确诊、疑似病例或无症状感染者有密切接触史者），不得进入考场。</w:t>
      </w:r>
    </w:p>
    <w:p>
      <w:pPr>
        <w:widowControl/>
        <w:shd w:val="clear" w:color="auto" w:fill="FFFFFF"/>
        <w:spacing w:line="440" w:lineRule="exact"/>
        <w:ind w:firstLine="480"/>
        <w:jc w:val="left"/>
        <w:rPr>
          <w:rFonts w:ascii="仿宋_GB2312" w:hAnsi="微软雅黑" w:eastAsia="仿宋_GB2312" w:cs="宋体"/>
          <w:color w:val="000000"/>
          <w:kern w:val="0"/>
          <w:sz w:val="32"/>
          <w:szCs w:val="32"/>
        </w:rPr>
      </w:pPr>
      <w:r>
        <w:rPr>
          <w:rFonts w:hint="eastAsia" w:ascii="仿宋_GB2312" w:hAnsi="宋体" w:eastAsia="仿宋_GB2312" w:cs="宋体"/>
          <w:color w:val="000000"/>
          <w:kern w:val="0"/>
          <w:sz w:val="32"/>
          <w:szCs w:val="32"/>
        </w:rPr>
        <w:t>2、应试人员须在入场时</w:t>
      </w:r>
      <w:r>
        <w:rPr>
          <w:rFonts w:hint="eastAsia" w:ascii="仿宋_GB2312" w:hAnsi="宋体" w:eastAsia="仿宋_GB2312" w:cs="宋体"/>
          <w:b/>
          <w:bCs/>
          <w:color w:val="000000"/>
          <w:kern w:val="0"/>
          <w:sz w:val="32"/>
          <w:szCs w:val="32"/>
        </w:rPr>
        <w:t>提供本人参加的首场考试前48小时内（以采样时间为准）本市有资质的检测服务机构出具的新型冠状病毒核酸检测阴性报告</w:t>
      </w:r>
      <w:r>
        <w:rPr>
          <w:rFonts w:hint="eastAsia" w:ascii="仿宋_GB2312" w:hAnsi="宋体" w:eastAsia="仿宋_GB2312" w:cs="宋体"/>
          <w:color w:val="000000"/>
          <w:kern w:val="0"/>
          <w:sz w:val="32"/>
          <w:szCs w:val="32"/>
        </w:rPr>
        <w:t>（纸质报告原件或健康云随申办等显示的电子报告均可）。</w:t>
      </w:r>
    </w:p>
    <w:p>
      <w:pPr>
        <w:widowControl/>
        <w:shd w:val="clear" w:color="auto" w:fill="FFFFFF"/>
        <w:spacing w:line="440" w:lineRule="exact"/>
        <w:ind w:firstLine="480"/>
        <w:jc w:val="left"/>
        <w:rPr>
          <w:rFonts w:ascii="仿宋_GB2312" w:hAnsi="微软雅黑" w:eastAsia="仿宋_GB2312" w:cs="宋体"/>
          <w:color w:val="000000"/>
          <w:kern w:val="0"/>
          <w:sz w:val="32"/>
          <w:szCs w:val="32"/>
        </w:rPr>
      </w:pPr>
      <w:r>
        <w:rPr>
          <w:rFonts w:hint="eastAsia" w:ascii="仿宋_GB2312" w:hAnsi="宋体" w:eastAsia="仿宋_GB2312" w:cs="宋体"/>
          <w:color w:val="000000"/>
          <w:kern w:val="0"/>
          <w:sz w:val="32"/>
          <w:szCs w:val="32"/>
        </w:rPr>
        <w:t>3、建议应试人员考前14天不离沪，并按照“应接尽接”原则完成新冠疫苗全程接种。</w:t>
      </w:r>
    </w:p>
    <w:p>
      <w:pPr>
        <w:widowControl/>
        <w:shd w:val="clear" w:color="auto" w:fill="FFFFFF"/>
        <w:spacing w:line="440" w:lineRule="exact"/>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二、进入考点考场</w:t>
      </w:r>
    </w:p>
    <w:p>
      <w:pPr>
        <w:widowControl/>
        <w:shd w:val="clear" w:color="auto" w:fill="FFFFFF"/>
        <w:spacing w:line="440" w:lineRule="exact"/>
        <w:ind w:firstLine="480"/>
        <w:jc w:val="left"/>
        <w:rPr>
          <w:rFonts w:ascii="仿宋_GB2312" w:hAnsi="微软雅黑" w:eastAsia="仿宋_GB2312" w:cs="宋体"/>
          <w:color w:val="000000"/>
          <w:kern w:val="0"/>
          <w:sz w:val="32"/>
          <w:szCs w:val="32"/>
        </w:rPr>
      </w:pPr>
      <w:r>
        <w:rPr>
          <w:rFonts w:hint="eastAsia" w:ascii="仿宋_GB2312" w:hAnsi="宋体" w:eastAsia="仿宋_GB2312" w:cs="宋体"/>
          <w:color w:val="000000"/>
          <w:kern w:val="0"/>
          <w:sz w:val="32"/>
          <w:szCs w:val="32"/>
        </w:rPr>
        <w:t>1.应试人员进入考点时要保持安全距离，测量体温低于37.3℃且当日更新的随申码是绿码、行程码绿码，提交新冠病毒核酸检测阴性报告后方可进入考点。</w:t>
      </w:r>
    </w:p>
    <w:p>
      <w:pPr>
        <w:widowControl/>
        <w:shd w:val="clear" w:color="auto" w:fill="FFFFFF"/>
        <w:spacing w:line="440" w:lineRule="exact"/>
        <w:ind w:firstLine="480"/>
        <w:jc w:val="left"/>
        <w:rPr>
          <w:rFonts w:ascii="仿宋_GB2312" w:hAnsi="微软雅黑" w:eastAsia="仿宋_GB2312" w:cs="宋体"/>
          <w:color w:val="000000"/>
          <w:kern w:val="0"/>
          <w:sz w:val="32"/>
          <w:szCs w:val="32"/>
        </w:rPr>
      </w:pPr>
      <w:r>
        <w:rPr>
          <w:rFonts w:hint="eastAsia" w:ascii="仿宋_GB2312" w:hAnsi="宋体" w:eastAsia="仿宋_GB2312" w:cs="宋体"/>
          <w:color w:val="000000"/>
          <w:kern w:val="0"/>
          <w:sz w:val="32"/>
          <w:szCs w:val="32"/>
        </w:rPr>
        <w:t>2.应试人员进入考点、考场时不得因为佩戴口罩影响身份识别。</w:t>
      </w:r>
    </w:p>
    <w:p>
      <w:pPr>
        <w:widowControl/>
        <w:shd w:val="clear" w:color="auto" w:fill="FFFFFF"/>
        <w:spacing w:line="440" w:lineRule="exact"/>
        <w:ind w:firstLine="480"/>
        <w:jc w:val="left"/>
        <w:rPr>
          <w:rFonts w:ascii="仿宋_GB2312" w:hAnsi="微软雅黑" w:eastAsia="仿宋_GB2312" w:cs="宋体"/>
          <w:color w:val="000000"/>
          <w:kern w:val="0"/>
          <w:sz w:val="32"/>
          <w:szCs w:val="32"/>
        </w:rPr>
      </w:pPr>
      <w:r>
        <w:rPr>
          <w:rFonts w:hint="eastAsia" w:ascii="仿宋_GB2312" w:hAnsi="宋体" w:eastAsia="仿宋_GB2312" w:cs="宋体"/>
          <w:color w:val="000000"/>
          <w:kern w:val="0"/>
          <w:sz w:val="32"/>
          <w:szCs w:val="32"/>
        </w:rPr>
        <w:t>3.应试人员进入考场就座后，须全程佩戴口罩。</w:t>
      </w:r>
    </w:p>
    <w:p>
      <w:pPr>
        <w:widowControl/>
        <w:shd w:val="clear" w:color="auto" w:fill="FFFFFF"/>
        <w:spacing w:line="440" w:lineRule="exact"/>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三、考试异常情况处置</w:t>
      </w:r>
    </w:p>
    <w:p>
      <w:pPr>
        <w:widowControl/>
        <w:shd w:val="clear" w:color="auto" w:fill="FFFFFF"/>
        <w:spacing w:line="440" w:lineRule="exact"/>
        <w:ind w:firstLine="480"/>
        <w:jc w:val="left"/>
        <w:rPr>
          <w:rFonts w:ascii="仿宋_GB2312" w:hAnsi="微软雅黑" w:eastAsia="仿宋_GB2312" w:cs="宋体"/>
          <w:color w:val="000000"/>
          <w:kern w:val="0"/>
          <w:sz w:val="32"/>
          <w:szCs w:val="32"/>
        </w:rPr>
      </w:pPr>
      <w:r>
        <w:rPr>
          <w:rFonts w:hint="eastAsia" w:ascii="仿宋_GB2312" w:hAnsi="宋体" w:eastAsia="仿宋_GB2312" w:cs="宋体"/>
          <w:color w:val="000000"/>
          <w:kern w:val="0"/>
          <w:sz w:val="32"/>
          <w:szCs w:val="32"/>
        </w:rPr>
        <w:t>1.考试过程中，普通考场应试人员若出现发热、咳嗽、咽痛、呼吸困难、腹泻、呕吐等异常状况，应立即向监考人员报告，并配合考点医疗卫生专业人员进行个案研判和处理。</w:t>
      </w:r>
    </w:p>
    <w:p>
      <w:pPr>
        <w:widowControl/>
        <w:shd w:val="clear" w:color="auto" w:fill="FFFFFF"/>
        <w:spacing w:line="440" w:lineRule="exact"/>
        <w:ind w:firstLine="480"/>
        <w:jc w:val="left"/>
        <w:rPr>
          <w:rFonts w:ascii="仿宋_GB2312" w:hAnsi="微软雅黑" w:eastAsia="仿宋_GB2312" w:cs="宋体"/>
          <w:color w:val="000000"/>
          <w:kern w:val="0"/>
          <w:sz w:val="32"/>
          <w:szCs w:val="32"/>
        </w:rPr>
      </w:pPr>
      <w:r>
        <w:rPr>
          <w:rFonts w:hint="eastAsia" w:ascii="仿宋_GB2312" w:hAnsi="宋体" w:eastAsia="仿宋_GB2312" w:cs="宋体"/>
          <w:color w:val="000000"/>
          <w:kern w:val="0"/>
          <w:sz w:val="32"/>
          <w:szCs w:val="32"/>
        </w:rPr>
        <w:t>2.因发热、咳嗽等异常状况个案研判后，进入备用隔离考场考试的应试人员，从普通考场转移至备用隔离考场（未出考点）所耽误的时间，按考试补时的相关规定予以处理。考试结束后，应待其他应试人员疏散后再离开考站。</w:t>
      </w:r>
    </w:p>
    <w:p>
      <w:pPr>
        <w:widowControl/>
        <w:shd w:val="clear" w:color="auto" w:fill="FFFFFF"/>
        <w:spacing w:line="440" w:lineRule="exact"/>
        <w:ind w:firstLine="480"/>
        <w:jc w:val="left"/>
        <w:rPr>
          <w:rFonts w:ascii="仿宋_GB2312" w:hAnsi="微软雅黑" w:eastAsia="仿宋_GB2312" w:cs="宋体"/>
          <w:color w:val="000000"/>
          <w:kern w:val="0"/>
          <w:sz w:val="32"/>
          <w:szCs w:val="32"/>
        </w:rPr>
      </w:pPr>
      <w:r>
        <w:rPr>
          <w:rFonts w:hint="eastAsia" w:ascii="仿宋_GB2312" w:hAnsi="宋体" w:eastAsia="仿宋_GB2312" w:cs="宋体"/>
          <w:color w:val="000000"/>
          <w:kern w:val="0"/>
          <w:sz w:val="32"/>
          <w:szCs w:val="32"/>
        </w:rPr>
        <w:t>3.因发热、咳嗽等异常状况个案研判后，不具备继续完成考试条件的应试人员立即停止考试，考试时间不补，由医疗卫生专业人员联系疫情防控指定医疗机构就诊，应试人员不得擅自离场。</w:t>
      </w:r>
    </w:p>
    <w:p>
      <w:pPr>
        <w:widowControl/>
        <w:shd w:val="clear" w:color="auto" w:fill="FFFFFF"/>
        <w:spacing w:line="440" w:lineRule="exact"/>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四、考试结束离场</w:t>
      </w:r>
    </w:p>
    <w:p>
      <w:pPr>
        <w:widowControl/>
        <w:shd w:val="clear" w:color="auto" w:fill="FFFFFF"/>
        <w:spacing w:line="440" w:lineRule="exact"/>
        <w:ind w:firstLine="480"/>
        <w:jc w:val="left"/>
        <w:rPr>
          <w:rFonts w:ascii="仿宋_GB2312" w:hAnsi="微软雅黑" w:eastAsia="仿宋_GB2312" w:cs="宋体"/>
          <w:color w:val="000000"/>
          <w:kern w:val="0"/>
          <w:sz w:val="32"/>
          <w:szCs w:val="32"/>
        </w:rPr>
      </w:pPr>
      <w:r>
        <w:rPr>
          <w:rFonts w:hint="eastAsia" w:ascii="仿宋_GB2312" w:hAnsi="宋体" w:eastAsia="仿宋_GB2312" w:cs="宋体"/>
          <w:color w:val="000000"/>
          <w:kern w:val="0"/>
          <w:sz w:val="32"/>
          <w:szCs w:val="32"/>
        </w:rPr>
        <w:t>考试结束后，应试人员要按监考员的指令分批、依次、有序离开考场、考点，佩戴口罩，保持安全距离，不得在考场附近逗留；备用隔离考场的应试人员应根据工作人员指令离场。</w:t>
      </w:r>
    </w:p>
    <w:p>
      <w:pPr>
        <w:widowControl/>
        <w:shd w:val="clear" w:color="auto" w:fill="FFFFFF"/>
        <w:spacing w:line="440" w:lineRule="exact"/>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五、其它</w:t>
      </w:r>
    </w:p>
    <w:p>
      <w:pPr>
        <w:widowControl/>
        <w:shd w:val="clear" w:color="auto" w:fill="FFFFFF"/>
        <w:spacing w:line="440" w:lineRule="exact"/>
        <w:ind w:firstLine="480"/>
        <w:jc w:val="left"/>
        <w:rPr>
          <w:rFonts w:ascii="仿宋_GB2312" w:hAnsi="微软雅黑" w:eastAsia="仿宋_GB2312" w:cs="宋体"/>
          <w:color w:val="000000"/>
          <w:kern w:val="0"/>
          <w:sz w:val="32"/>
          <w:szCs w:val="32"/>
        </w:rPr>
      </w:pPr>
      <w:r>
        <w:rPr>
          <w:rFonts w:hint="eastAsia" w:ascii="仿宋_GB2312" w:hAnsi="宋体" w:eastAsia="仿宋_GB2312" w:cs="宋体"/>
          <w:color w:val="000000"/>
          <w:kern w:val="0"/>
          <w:sz w:val="32"/>
          <w:szCs w:val="32"/>
        </w:rPr>
        <w:t>1.应试人员要严格遵守防疫各项规定，自觉增强防护意识，做好个人和家庭防护工作。考试前尽量不聚餐、不聚会、避免非必要外出，避免和高风险地区人员接触，赴考途中做好个人防护。</w:t>
      </w:r>
    </w:p>
    <w:p>
      <w:pPr>
        <w:widowControl/>
        <w:shd w:val="clear" w:color="auto" w:fill="FFFFFF"/>
        <w:spacing w:line="440" w:lineRule="exact"/>
        <w:ind w:firstLine="480"/>
        <w:jc w:val="left"/>
        <w:rPr>
          <w:rFonts w:ascii="仿宋_GB2312" w:hAnsi="微软雅黑" w:eastAsia="仿宋_GB2312" w:cs="宋体"/>
          <w:color w:val="000000"/>
          <w:kern w:val="0"/>
          <w:sz w:val="32"/>
          <w:szCs w:val="32"/>
        </w:rPr>
      </w:pPr>
      <w:r>
        <w:rPr>
          <w:rFonts w:hint="eastAsia" w:ascii="仿宋_GB2312" w:hAnsi="宋体" w:eastAsia="仿宋_GB2312" w:cs="宋体"/>
          <w:color w:val="000000"/>
          <w:kern w:val="0"/>
          <w:sz w:val="32"/>
          <w:szCs w:val="32"/>
        </w:rPr>
        <w:t>2.应试人员要对自身健康状况负责，对于刻意隐瞒病情或者不如实报告发热史、旅行史和接触史的应试人员，以及在考试期间疫情防控工作中拒不配合的应试人员，将依法追究责任。</w:t>
      </w:r>
    </w:p>
    <w:p>
      <w:pPr>
        <w:widowControl/>
        <w:shd w:val="clear" w:color="auto" w:fill="FFFFFF"/>
        <w:spacing w:line="440" w:lineRule="exact"/>
        <w:ind w:firstLine="480"/>
        <w:jc w:val="left"/>
        <w:rPr>
          <w:rFonts w:ascii="仿宋_GB2312" w:hAnsi="微软雅黑" w:eastAsia="仿宋_GB2312" w:cs="宋体"/>
          <w:color w:val="000000"/>
          <w:kern w:val="0"/>
          <w:sz w:val="32"/>
          <w:szCs w:val="32"/>
        </w:rPr>
      </w:pPr>
      <w:r>
        <w:rPr>
          <w:rFonts w:hint="eastAsia" w:ascii="仿宋_GB2312" w:hAnsi="宋体" w:eastAsia="仿宋_GB2312" w:cs="宋体"/>
          <w:color w:val="000000"/>
          <w:kern w:val="0"/>
          <w:sz w:val="32"/>
          <w:szCs w:val="32"/>
        </w:rPr>
        <w:t>3.考试疫情防控措施将根据疫情防控形势变化适时调整，请应试人员及时关注上海市知识产权局官网</w:t>
      </w:r>
      <w:r>
        <w:rPr>
          <w:rFonts w:hint="default" w:ascii="仿宋_GB2312" w:hAnsi="宋体" w:eastAsia="仿宋_GB2312" w:cs="宋体"/>
          <w:color w:val="000000"/>
          <w:kern w:val="0"/>
          <w:sz w:val="32"/>
          <w:szCs w:val="32"/>
        </w:rPr>
        <w:t>（http://sipa.sh.gov.cn/</w:t>
      </w:r>
      <w:bookmarkStart w:id="0" w:name="_GoBack"/>
      <w:bookmarkEnd w:id="0"/>
      <w:r>
        <w:rPr>
          <w:rFonts w:hint="default"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或者</w:t>
      </w:r>
      <w:r>
        <w:rPr>
          <w:rFonts w:hint="default" w:ascii="仿宋_GB2312" w:hAnsi="宋体" w:eastAsia="仿宋_GB2312" w:cs="宋体"/>
          <w:color w:val="000000"/>
          <w:kern w:val="0"/>
          <w:sz w:val="32"/>
          <w:szCs w:val="32"/>
        </w:rPr>
        <w:t>“上海知识产权”</w:t>
      </w:r>
      <w:r>
        <w:rPr>
          <w:rFonts w:hint="eastAsia" w:ascii="仿宋_GB2312" w:hAnsi="宋体" w:eastAsia="仿宋_GB2312" w:cs="宋体"/>
          <w:color w:val="000000"/>
          <w:kern w:val="0"/>
          <w:sz w:val="32"/>
          <w:szCs w:val="32"/>
        </w:rPr>
        <w:t>官方微信号，及时了解相关信息。</w:t>
      </w:r>
    </w:p>
    <w:p>
      <w:pPr>
        <w:widowControl/>
        <w:shd w:val="clear" w:color="auto" w:fill="FFFFFF"/>
        <w:spacing w:line="440" w:lineRule="exact"/>
        <w:jc w:val="left"/>
        <w:rPr>
          <w:rFonts w:ascii="仿宋_GB2312" w:hAnsi="宋体" w:eastAsia="仿宋_GB2312" w:cs="宋体"/>
          <w:color w:val="000000"/>
          <w:kern w:val="0"/>
          <w:sz w:val="32"/>
          <w:szCs w:val="32"/>
        </w:rPr>
      </w:pPr>
    </w:p>
    <w:p>
      <w:pPr>
        <w:widowControl/>
        <w:shd w:val="clear" w:color="auto" w:fill="FFFFFF"/>
        <w:spacing w:line="440" w:lineRule="exact"/>
        <w:jc w:val="left"/>
        <w:rPr>
          <w:rFonts w:ascii="仿宋_GB2312" w:hAnsi="微软雅黑" w:eastAsia="仿宋_GB2312" w:cs="宋体"/>
          <w:color w:val="000000"/>
          <w:kern w:val="0"/>
          <w:sz w:val="32"/>
          <w:szCs w:val="32"/>
        </w:rPr>
      </w:pPr>
      <w:r>
        <w:rPr>
          <w:rFonts w:hint="eastAsia" w:ascii="仿宋_GB2312" w:hAnsi="宋体" w:eastAsia="仿宋_GB2312" w:cs="宋体"/>
          <w:color w:val="000000"/>
          <w:kern w:val="0"/>
          <w:sz w:val="32"/>
          <w:szCs w:val="32"/>
        </w:rPr>
        <w:t>如有专利代理师资格考试相关疑问事项，可咨询上海市考点专线：021-52285668。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86"/>
    <w:rsid w:val="000F2168"/>
    <w:rsid w:val="00107B86"/>
    <w:rsid w:val="00423C87"/>
    <w:rsid w:val="0074164E"/>
    <w:rsid w:val="00A35F1E"/>
    <w:rsid w:val="00AD23EE"/>
    <w:rsid w:val="00C408A3"/>
    <w:rsid w:val="00CF05B5"/>
    <w:rsid w:val="00E97333"/>
    <w:rsid w:val="00EC2C10"/>
    <w:rsid w:val="00F94C4A"/>
    <w:rsid w:val="F7EB8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字符"/>
    <w:basedOn w:val="6"/>
    <w:link w:val="2"/>
    <w:uiPriority w:val="9"/>
    <w:rPr>
      <w:rFonts w:ascii="宋体" w:hAnsi="宋体" w:eastAsia="宋体" w:cs="宋体"/>
      <w:b/>
      <w:bCs/>
      <w:kern w:val="36"/>
      <w:sz w:val="48"/>
      <w:szCs w:val="48"/>
    </w:rPr>
  </w:style>
  <w:style w:type="character" w:customStyle="1" w:styleId="8">
    <w:name w:val="页眉 字符"/>
    <w:basedOn w:val="6"/>
    <w:link w:val="4"/>
    <w:uiPriority w:val="99"/>
    <w:rPr>
      <w:sz w:val="18"/>
      <w:szCs w:val="18"/>
    </w:rPr>
  </w:style>
  <w:style w:type="character" w:customStyle="1" w:styleId="9">
    <w:name w:val="页脚 字符"/>
    <w:basedOn w:val="6"/>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188</Words>
  <Characters>1072</Characters>
  <Lines>8</Lines>
  <Paragraphs>2</Paragraphs>
  <TotalTime>18</TotalTime>
  <ScaleCrop>false</ScaleCrop>
  <LinksUpToDate>false</LinksUpToDate>
  <CharactersWithSpaces>1258</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2021-10-28T09:52:00Z</dcterms:created>
  <dc:creator> </dc:creator>
  <cp:lastModifiedBy>懿黛</cp:lastModifiedBy>
  <dcterms:modified xsi:type="dcterms:W3CDTF">2021-10-29T11:28:24Z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